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5A" w:rsidRDefault="00322A5A" w:rsidP="00DD3F9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>Уважаемые депутаты, приглашенные!</w:t>
      </w:r>
    </w:p>
    <w:p w:rsidR="00DD3F9D" w:rsidRPr="00DD3F9D" w:rsidRDefault="00DD3F9D" w:rsidP="00DD3F9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27BB8" w:rsidRDefault="00A4317F" w:rsidP="00927BB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ab/>
      </w:r>
      <w:r w:rsidR="00927BB8" w:rsidRPr="00DD3F9D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927BB8">
        <w:rPr>
          <w:rFonts w:ascii="Times New Roman" w:hAnsi="Times New Roman" w:cs="Times New Roman"/>
          <w:sz w:val="28"/>
          <w:szCs w:val="28"/>
        </w:rPr>
        <w:t>направлениями в работе</w:t>
      </w:r>
      <w:r w:rsidR="00927BB8" w:rsidRPr="00DD3F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27BB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27BB8" w:rsidRPr="00DD3F9D">
        <w:rPr>
          <w:rFonts w:ascii="Times New Roman" w:hAnsi="Times New Roman" w:cs="Times New Roman"/>
          <w:sz w:val="28"/>
          <w:szCs w:val="28"/>
        </w:rPr>
        <w:t>в 2014 году являлись: стабилизация ситуации в экономике и социальной сфере района, достижение ро</w:t>
      </w:r>
      <w:r w:rsidR="00927BB8">
        <w:rPr>
          <w:rFonts w:ascii="Times New Roman" w:hAnsi="Times New Roman" w:cs="Times New Roman"/>
          <w:sz w:val="28"/>
          <w:szCs w:val="28"/>
        </w:rPr>
        <w:t>ста доходов населения, обеспечение доступности и высокое качество</w:t>
      </w:r>
      <w:r w:rsidR="00927BB8" w:rsidRPr="00DD3F9D">
        <w:rPr>
          <w:rFonts w:ascii="Times New Roman" w:hAnsi="Times New Roman" w:cs="Times New Roman"/>
          <w:sz w:val="28"/>
          <w:szCs w:val="28"/>
        </w:rPr>
        <w:t xml:space="preserve"> </w:t>
      </w:r>
      <w:r w:rsidR="00927BB8">
        <w:rPr>
          <w:rFonts w:ascii="Times New Roman" w:hAnsi="Times New Roman" w:cs="Times New Roman"/>
          <w:sz w:val="28"/>
          <w:szCs w:val="28"/>
        </w:rPr>
        <w:t xml:space="preserve">образовательных и </w:t>
      </w:r>
      <w:r w:rsidR="00927BB8" w:rsidRPr="00DD3F9D">
        <w:rPr>
          <w:rFonts w:ascii="Times New Roman" w:hAnsi="Times New Roman" w:cs="Times New Roman"/>
          <w:sz w:val="28"/>
          <w:szCs w:val="28"/>
        </w:rPr>
        <w:t>социальных услуг, обеспечение реальной поддержки молодых семей, развитие массовых форм занятий физической культурой и спортом, повышение доступности жилья и качества коммунальных услуг.</w:t>
      </w:r>
    </w:p>
    <w:p w:rsidR="00927BB8" w:rsidRDefault="00927BB8" w:rsidP="00927BB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качества работы с населением и эффективного использования бюджетных средств в</w:t>
      </w:r>
      <w:r w:rsidRPr="00DD3F9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№315 полномочия Администрации Крестецкого городского поселения были приняты нами к и</w:t>
      </w:r>
      <w:r>
        <w:rPr>
          <w:rFonts w:ascii="Times New Roman" w:hAnsi="Times New Roman" w:cs="Times New Roman"/>
          <w:sz w:val="28"/>
          <w:szCs w:val="28"/>
        </w:rPr>
        <w:t>сполнению 1 июля 2014 года,</w:t>
      </w:r>
      <w:r w:rsidR="001C22B1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F9D">
        <w:rPr>
          <w:rFonts w:ascii="Times New Roman" w:hAnsi="Times New Roman" w:cs="Times New Roman"/>
          <w:sz w:val="28"/>
          <w:szCs w:val="28"/>
        </w:rPr>
        <w:t>позволи</w:t>
      </w:r>
      <w:r>
        <w:rPr>
          <w:rFonts w:ascii="Times New Roman" w:hAnsi="Times New Roman" w:cs="Times New Roman"/>
          <w:sz w:val="28"/>
          <w:szCs w:val="28"/>
        </w:rPr>
        <w:t>ло сократить численность  администрации на 35 процентов и исключить</w:t>
      </w:r>
      <w:r w:rsidRPr="00DD3F9D">
        <w:rPr>
          <w:rFonts w:ascii="Times New Roman" w:hAnsi="Times New Roman" w:cs="Times New Roman"/>
          <w:sz w:val="28"/>
          <w:szCs w:val="28"/>
        </w:rPr>
        <w:t xml:space="preserve"> дублирование выполняемых полномочий.</w:t>
      </w:r>
      <w:r w:rsidRPr="00E72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1BF" w:rsidRDefault="001A312E" w:rsidP="003450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E661BF" w:rsidRPr="00DD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DD1" w:rsidRPr="00512DD1" w:rsidRDefault="00512DD1" w:rsidP="0034501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3F9D">
        <w:rPr>
          <w:rFonts w:ascii="Times New Roman" w:hAnsi="Times New Roman" w:cs="Times New Roman"/>
          <w:sz w:val="28"/>
          <w:szCs w:val="28"/>
        </w:rPr>
        <w:t>Президент Российской Федерации Владимир Владимирович Путин в своем Указе от 7 мая 2012 года № 601 поставил задачи по достижению следующих показателей:</w:t>
      </w:r>
    </w:p>
    <w:p w:rsidR="00512DD1" w:rsidRPr="00DD3F9D" w:rsidRDefault="00512DD1" w:rsidP="0034501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>- уровень удовлетворенности граждан качеством предоставления государственных и муниципальных услуг к 2018 году – не менее 90%;</w:t>
      </w:r>
    </w:p>
    <w:p w:rsidR="00512DD1" w:rsidRPr="00DD3F9D" w:rsidRDefault="00512DD1" w:rsidP="0034501C">
      <w:pPr>
        <w:pStyle w:val="a9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 xml:space="preserve">-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– не менее 90%; </w:t>
      </w:r>
      <w:r w:rsidRPr="00DD3F9D">
        <w:rPr>
          <w:rFonts w:ascii="Times New Roman" w:hAnsi="Times New Roman" w:cs="Times New Roman"/>
          <w:i/>
          <w:sz w:val="28"/>
          <w:szCs w:val="28"/>
        </w:rPr>
        <w:t xml:space="preserve">(19 февраля 2009 года состоялось открытие первого офиса МФЦ в поселке Крестцы) </w:t>
      </w:r>
    </w:p>
    <w:p w:rsidR="009E1D42" w:rsidRDefault="001A312E" w:rsidP="009E1D42">
      <w:pPr>
        <w:pStyle w:val="a9"/>
        <w:ind w:firstLine="851"/>
        <w:jc w:val="both"/>
        <w:rPr>
          <w:rFonts w:ascii="Times New Roman" w:eastAsia="Times New Roman" w:hAnsi="Times New Roman" w:cs="Times New Roman"/>
          <w:color w:val="393838"/>
          <w:sz w:val="28"/>
          <w:szCs w:val="28"/>
        </w:rPr>
      </w:pPr>
      <w:r>
        <w:rPr>
          <w:rFonts w:ascii="Times New Roman" w:eastAsia="Times New Roman" w:hAnsi="Times New Roman" w:cs="Times New Roman"/>
          <w:color w:val="393838"/>
          <w:sz w:val="28"/>
          <w:szCs w:val="28"/>
        </w:rPr>
        <w:t>Эти показатели выполнены в 2014 году.</w:t>
      </w:r>
      <w:r w:rsidR="009E1D42" w:rsidRPr="009E1D42">
        <w:rPr>
          <w:rFonts w:ascii="Times New Roman" w:eastAsia="Times New Roman" w:hAnsi="Times New Roman" w:cs="Times New Roman"/>
          <w:color w:val="393838"/>
          <w:sz w:val="28"/>
          <w:szCs w:val="28"/>
        </w:rPr>
        <w:t xml:space="preserve"> </w:t>
      </w:r>
    </w:p>
    <w:p w:rsidR="009E1D42" w:rsidRPr="00DD3F9D" w:rsidRDefault="009E1D42" w:rsidP="009E1D42">
      <w:pPr>
        <w:pStyle w:val="a9"/>
        <w:ind w:firstLine="851"/>
        <w:jc w:val="both"/>
        <w:rPr>
          <w:rFonts w:ascii="Times New Roman" w:eastAsia="Times New Roman" w:hAnsi="Times New Roman" w:cs="Times New Roman"/>
          <w:color w:val="393838"/>
          <w:sz w:val="28"/>
          <w:szCs w:val="28"/>
        </w:rPr>
      </w:pPr>
      <w:r w:rsidRPr="00DD3F9D">
        <w:rPr>
          <w:rFonts w:ascii="Times New Roman" w:eastAsia="Times New Roman" w:hAnsi="Times New Roman" w:cs="Times New Roman"/>
          <w:color w:val="393838"/>
          <w:sz w:val="28"/>
          <w:szCs w:val="28"/>
        </w:rPr>
        <w:t xml:space="preserve">МФЦ </w:t>
      </w:r>
      <w:r>
        <w:rPr>
          <w:rFonts w:ascii="Times New Roman" w:eastAsia="Times New Roman" w:hAnsi="Times New Roman" w:cs="Times New Roman"/>
          <w:color w:val="393838"/>
          <w:sz w:val="28"/>
          <w:szCs w:val="28"/>
        </w:rPr>
        <w:t xml:space="preserve">предоставил гражданам возможность получения справок и документов в одном месте и с минимальными затратами времени. </w:t>
      </w:r>
      <w:r w:rsidRPr="00DD3F9D">
        <w:rPr>
          <w:rFonts w:ascii="Times New Roman" w:hAnsi="Times New Roman" w:cs="Times New Roman"/>
          <w:sz w:val="28"/>
          <w:szCs w:val="28"/>
        </w:rPr>
        <w:t xml:space="preserve">Гражданам предоставляется 141 регламентируемая муниципальная </w:t>
      </w:r>
      <w:r>
        <w:rPr>
          <w:rFonts w:ascii="Times New Roman" w:hAnsi="Times New Roman" w:cs="Times New Roman"/>
          <w:sz w:val="28"/>
          <w:szCs w:val="28"/>
        </w:rPr>
        <w:t xml:space="preserve">услуга. </w:t>
      </w:r>
      <w:r w:rsidRPr="00DD3F9D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соответствуют требованиям федерального законодательства. В 2014 году органами местного самоуправления оказано гражданам </w:t>
      </w:r>
      <w:r w:rsidRPr="008B4161">
        <w:rPr>
          <w:rFonts w:ascii="Times New Roman" w:hAnsi="Times New Roman" w:cs="Times New Roman"/>
          <w:b/>
          <w:sz w:val="28"/>
          <w:szCs w:val="28"/>
        </w:rPr>
        <w:t>4407</w:t>
      </w:r>
      <w:r w:rsidRPr="00DD3F9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услуг.</w:t>
      </w:r>
    </w:p>
    <w:p w:rsidR="009E1D42" w:rsidRPr="00DD3F9D" w:rsidRDefault="009E1D42" w:rsidP="009E1D42">
      <w:pPr>
        <w:pStyle w:val="a9"/>
        <w:ind w:firstLine="851"/>
        <w:jc w:val="both"/>
        <w:rPr>
          <w:rFonts w:ascii="Times New Roman" w:eastAsia="Times New Roman" w:hAnsi="Times New Roman" w:cs="Times New Roman"/>
          <w:color w:val="393838"/>
          <w:sz w:val="28"/>
          <w:szCs w:val="28"/>
        </w:rPr>
      </w:pPr>
      <w:r>
        <w:rPr>
          <w:rFonts w:ascii="Times New Roman" w:eastAsia="Times New Roman" w:hAnsi="Times New Roman" w:cs="Times New Roman"/>
          <w:color w:val="393838"/>
          <w:sz w:val="28"/>
          <w:szCs w:val="28"/>
        </w:rPr>
        <w:t>Одновременно</w:t>
      </w:r>
      <w:r w:rsidRPr="00DD3F9D">
        <w:rPr>
          <w:rFonts w:ascii="Times New Roman" w:eastAsia="Times New Roman" w:hAnsi="Times New Roman" w:cs="Times New Roman"/>
          <w:color w:val="393838"/>
          <w:sz w:val="28"/>
          <w:szCs w:val="28"/>
        </w:rPr>
        <w:t xml:space="preserve"> с развитием системы МФЦ увеличивается  практика предоставления государственных и муниц</w:t>
      </w:r>
      <w:r>
        <w:rPr>
          <w:rFonts w:ascii="Times New Roman" w:eastAsia="Times New Roman" w:hAnsi="Times New Roman" w:cs="Times New Roman"/>
          <w:color w:val="393838"/>
          <w:sz w:val="28"/>
          <w:szCs w:val="28"/>
        </w:rPr>
        <w:t>ипальных услуг в электронном виде.</w:t>
      </w:r>
      <w:r w:rsidRPr="00DD3F9D">
        <w:rPr>
          <w:rFonts w:ascii="Times New Roman" w:eastAsia="Times New Roman" w:hAnsi="Times New Roman" w:cs="Times New Roman"/>
          <w:color w:val="393838"/>
          <w:sz w:val="28"/>
          <w:szCs w:val="28"/>
        </w:rPr>
        <w:t xml:space="preserve"> Автоматизированные информационные системы установлены всем специалистам, предоставляющим государственные и муниципальные  услуги</w:t>
      </w:r>
    </w:p>
    <w:p w:rsidR="00512DD1" w:rsidRPr="00DD3F9D" w:rsidRDefault="00B21CC8" w:rsidP="008B4161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393838"/>
          <w:sz w:val="28"/>
          <w:szCs w:val="28"/>
        </w:rPr>
      </w:pPr>
      <w:r>
        <w:rPr>
          <w:rFonts w:ascii="Times New Roman" w:eastAsia="Times New Roman" w:hAnsi="Times New Roman" w:cs="Times New Roman"/>
          <w:color w:val="393838"/>
          <w:sz w:val="28"/>
          <w:szCs w:val="28"/>
        </w:rPr>
        <w:t>Это новое.</w:t>
      </w:r>
    </w:p>
    <w:p w:rsidR="00512DD1" w:rsidRPr="00DD3F9D" w:rsidRDefault="00512DD1" w:rsidP="00512DD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D3DA9" w:rsidRPr="00DD3F9D" w:rsidRDefault="00512DD1" w:rsidP="000D3DA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ab/>
      </w:r>
      <w:r w:rsidR="00B21CC8">
        <w:rPr>
          <w:rFonts w:ascii="Times New Roman" w:hAnsi="Times New Roman" w:cs="Times New Roman"/>
          <w:sz w:val="28"/>
          <w:szCs w:val="28"/>
        </w:rPr>
        <w:t>А ф</w:t>
      </w:r>
      <w:r w:rsidRPr="00DD3F9D">
        <w:rPr>
          <w:rFonts w:ascii="Times New Roman" w:hAnsi="Times New Roman" w:cs="Times New Roman"/>
          <w:sz w:val="28"/>
          <w:szCs w:val="28"/>
        </w:rPr>
        <w:t>ормы работы с населением остаются прежние, многими годами зарекомендовавшие себя как эффективные. Это проведение районных информационных дней в организациях района и сельских поселениях, собрания граждан по месту жительства, прямой провод в газете «Крестцы», личный приём граждан, как на рабочем месте, так и выездной.</w:t>
      </w:r>
      <w:r w:rsidR="000D3DA9" w:rsidRPr="000D3DA9">
        <w:rPr>
          <w:rFonts w:ascii="Times New Roman" w:hAnsi="Times New Roman" w:cs="Times New Roman"/>
          <w:sz w:val="28"/>
          <w:szCs w:val="28"/>
        </w:rPr>
        <w:t xml:space="preserve"> </w:t>
      </w:r>
      <w:r w:rsidR="000D3DA9" w:rsidRPr="00DD3F9D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0D3DA9" w:rsidRPr="00DD3F9D">
        <w:rPr>
          <w:rFonts w:ascii="Times New Roman" w:hAnsi="Times New Roman" w:cs="Times New Roman"/>
          <w:sz w:val="28"/>
          <w:szCs w:val="28"/>
        </w:rPr>
        <w:lastRenderedPageBreak/>
        <w:t>работает у нас Общественный Совет. За 2014 год проведено  4 заседания Общественного Совета, на которых рассматривались актуальные вопросы.</w:t>
      </w:r>
    </w:p>
    <w:p w:rsidR="00512DD1" w:rsidRPr="00DD3F9D" w:rsidRDefault="00512DD1" w:rsidP="008B41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0" w:type="dxa"/>
        <w:tblBorders>
          <w:bottom w:val="single" w:sz="2" w:space="0" w:color="FFFFF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80"/>
      </w:tblGrid>
      <w:tr w:rsidR="00512DD1" w:rsidRPr="00DD3F9D" w:rsidTr="001D18F1"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DD1" w:rsidRPr="00DD3F9D" w:rsidRDefault="00512DD1" w:rsidP="008B4161">
            <w:pPr>
              <w:pStyle w:val="a9"/>
              <w:ind w:firstLine="709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DD3F9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В 2014 году в Администрацию муниципального района поступило 325</w:t>
            </w:r>
          </w:p>
          <w:p w:rsidR="00512DD1" w:rsidRPr="00DD3F9D" w:rsidRDefault="00512DD1" w:rsidP="008B4161">
            <w:pPr>
              <w:pStyle w:val="a9"/>
              <w:jc w:val="both"/>
              <w:rPr>
                <w:rFonts w:ascii="Times New Roman" w:eastAsia="Times New Roman" w:hAnsi="Times New Roman" w:cs="Times New Roman"/>
                <w:i/>
                <w:color w:val="252525"/>
                <w:sz w:val="28"/>
                <w:szCs w:val="28"/>
              </w:rPr>
            </w:pPr>
            <w:r w:rsidRPr="00DD3F9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обращений граждан </w:t>
            </w:r>
            <w:r w:rsidRPr="00DD3F9D">
              <w:rPr>
                <w:rFonts w:ascii="Times New Roman" w:eastAsia="Times New Roman" w:hAnsi="Times New Roman" w:cs="Times New Roman"/>
                <w:i/>
                <w:color w:val="252525"/>
                <w:sz w:val="28"/>
                <w:szCs w:val="28"/>
              </w:rPr>
              <w:t>(66 - письменных, 259 - принято на личном приёме).</w:t>
            </w:r>
          </w:p>
          <w:p w:rsidR="00512DD1" w:rsidRPr="00DD3F9D" w:rsidRDefault="00512DD1" w:rsidP="001D18F1">
            <w:pPr>
              <w:pStyle w:val="a9"/>
              <w:rPr>
                <w:rFonts w:ascii="Times New Roman" w:eastAsia="Times New Roman" w:hAnsi="Times New Roman" w:cs="Times New Roman"/>
                <w:i/>
                <w:color w:val="25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           Большая часть  вопросов, поднимаемых </w:t>
            </w:r>
            <w:r w:rsidRPr="00DD3F9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гражданами: жилищно-коммунальная сфера, дорожное хозяйство, благоустройство территорий, предоставление жилья. (</w:t>
            </w:r>
            <w:r w:rsidRPr="00DD3F9D">
              <w:rPr>
                <w:rFonts w:ascii="Times New Roman" w:eastAsia="Times New Roman" w:hAnsi="Times New Roman" w:cs="Times New Roman"/>
                <w:i/>
                <w:color w:val="252525"/>
                <w:sz w:val="28"/>
                <w:szCs w:val="28"/>
              </w:rPr>
              <w:t xml:space="preserve">Также в обращениях граждан района встречаются вопросы по торговле, спорту, образованию, медицинскому обслуживанию) . </w:t>
            </w:r>
            <w:r w:rsidRPr="00DD3F9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68 процентов обращений граждан решены положительно.</w:t>
            </w:r>
          </w:p>
          <w:p w:rsidR="00927BB8" w:rsidRDefault="00512DD1" w:rsidP="008B4161">
            <w:pPr>
              <w:pStyle w:val="a9"/>
              <w:ind w:firstLine="851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DD3F9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Все поступившие в 2014 году обращения рассмотрены в соответствии с нормами Федерального закона «О порядке рассмотрения обращения граждан Российской Федерации».</w:t>
            </w:r>
          </w:p>
          <w:p w:rsidR="00512DD1" w:rsidRPr="00DD3F9D" w:rsidRDefault="00927BB8" w:rsidP="008B4161">
            <w:pPr>
              <w:pStyle w:val="a9"/>
              <w:ind w:firstLine="851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Основными критериями оценки деятельности администрации  за 2014 год являются показатели социально-экономического развития района</w:t>
            </w:r>
          </w:p>
        </w:tc>
      </w:tr>
      <w:tr w:rsidR="00512DD1" w:rsidRPr="00DD3F9D" w:rsidTr="001D18F1"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BB8" w:rsidRPr="00DD3F9D" w:rsidRDefault="00927BB8" w:rsidP="00927BB8">
            <w:pPr>
              <w:pStyle w:val="a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3F9D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  <w:r w:rsidRPr="00DD3F9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927BB8" w:rsidRDefault="00927BB8" w:rsidP="00927BB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BB8" w:rsidRPr="00DD3F9D" w:rsidRDefault="00927BB8" w:rsidP="00927BB8">
            <w:pPr>
              <w:pStyle w:val="a9"/>
              <w:ind w:firstLine="708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3F9D">
              <w:rPr>
                <w:rFonts w:ascii="Times New Roman" w:hAnsi="Times New Roman" w:cs="Times New Roman"/>
                <w:sz w:val="28"/>
                <w:szCs w:val="28"/>
              </w:rPr>
              <w:t>Консолидированный</w:t>
            </w:r>
            <w:r w:rsidRPr="00DD3F9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бюджет муниципального района за 2014 год по доходам  выполнен на 97,0 % к  годовому плану, получено всего доходов 361849,0 тыс. рублей. Поступления по налоговым  и неналоговым доходам составили 126384,0 тыс. рублей или 95,0% к уточненному плану. К уровню 2013 года 88,4 %, в сопоставимых условиях 2013 года 100,3%.</w:t>
            </w:r>
          </w:p>
          <w:p w:rsidR="00927BB8" w:rsidRDefault="00927BB8" w:rsidP="00927BB8">
            <w:pPr>
              <w:pStyle w:val="a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7BB8" w:rsidRPr="00DD3F9D" w:rsidRDefault="00927BB8" w:rsidP="00927BB8">
            <w:pPr>
              <w:pStyle w:val="a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№ </w:t>
            </w:r>
          </w:p>
          <w:p w:rsidR="00927BB8" w:rsidRDefault="00927BB8" w:rsidP="00927BB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BB8" w:rsidRPr="00DD3F9D" w:rsidRDefault="00927BB8" w:rsidP="00927BB8">
            <w:pPr>
              <w:pStyle w:val="a9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D3F9D">
              <w:rPr>
                <w:rFonts w:ascii="Times New Roman" w:hAnsi="Times New Roman" w:cs="Times New Roman"/>
                <w:sz w:val="28"/>
                <w:szCs w:val="28"/>
              </w:rPr>
              <w:t>Невыполнение плана и снижение  поступлений по налоговым и неналоговым  доходам  к уровню прошлого года связано с уменьшением поступлений налога на доходы физических лиц и неналоговых доходов. В 2014 году значительное снижение поступлений произошло от  ОАО «Ленгазспецстрой» в связи с завершением строительно-монтажных работ на территории Крестецкого района и переводом сотрудников предприятия в обособленные подразделения в других регионах и от ОАО «Газпром» по  арендной плате за земельные участки.</w:t>
            </w:r>
          </w:p>
          <w:p w:rsidR="00927BB8" w:rsidRPr="00DD3F9D" w:rsidRDefault="00927BB8" w:rsidP="00927BB8">
            <w:pPr>
              <w:pStyle w:val="a9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D3F9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  <w:t>Безвозмездные поступления от других  бюджетов бюджетной системы составили 236611,0 тыс. рублей, из них субвенции на  выполнение переданных отдельных государственных полномочий – 189333,0  тыс. рублей.</w:t>
            </w:r>
          </w:p>
          <w:p w:rsidR="00512DD1" w:rsidRPr="00DD3F9D" w:rsidRDefault="00927BB8" w:rsidP="00927BB8">
            <w:pPr>
              <w:pStyle w:val="a9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DD3F9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  <w:t xml:space="preserve">Расходы консолидированного бюджета в 2014 году составили 413533,0 тыс. рублей, по сравнению с 2013 годом расходы увеличились на 5,1%. </w:t>
            </w:r>
            <w:r w:rsidRPr="00DD3F9D">
              <w:rPr>
                <w:rFonts w:ascii="Times New Roman" w:hAnsi="Times New Roman" w:cs="Times New Roman"/>
                <w:sz w:val="28"/>
                <w:szCs w:val="28"/>
              </w:rPr>
              <w:t>В общей объёме  расходов наибольший удельный вес занимают расходы: на образование – 30,3%, жилищно-коммунальное хозяйство (возмещение разницы в тарифах)  – 20,2 %,  культура и спорт – 8,0 %, социальная политика – 18,0%, общегосударственные расходы – 12,0 % национальная экономика – 10,0%, остальные расходы – 1,5%</w:t>
            </w:r>
          </w:p>
        </w:tc>
      </w:tr>
      <w:tr w:rsidR="00512DD1" w:rsidRPr="00DD3F9D" w:rsidTr="001D18F1"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DD1" w:rsidRPr="00DD3F9D" w:rsidRDefault="00512DD1" w:rsidP="001D18F1">
            <w:pPr>
              <w:pStyle w:val="a9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</w:p>
        </w:tc>
      </w:tr>
    </w:tbl>
    <w:p w:rsidR="00DD3F9D" w:rsidRDefault="00581917" w:rsidP="00DD3F9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581917" w:rsidRPr="00581917" w:rsidRDefault="00581917" w:rsidP="00DD3F9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Демография</w:t>
      </w:r>
    </w:p>
    <w:p w:rsidR="00581917" w:rsidRDefault="00581917" w:rsidP="00DD3F9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391C39" w:rsidRDefault="00391C39" w:rsidP="00DD3F9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DD3F9D">
        <w:rPr>
          <w:rFonts w:ascii="Times New Roman" w:hAnsi="Times New Roman" w:cs="Times New Roman"/>
          <w:b/>
          <w:i/>
          <w:sz w:val="28"/>
          <w:szCs w:val="28"/>
        </w:rPr>
        <w:t>Слайд №</w:t>
      </w:r>
    </w:p>
    <w:p w:rsidR="00DD3F9D" w:rsidRPr="00DD3F9D" w:rsidRDefault="008E56FC" w:rsidP="00DD3F9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D3F9D">
        <w:rPr>
          <w:rFonts w:ascii="Times New Roman" w:hAnsi="Times New Roman" w:cs="Times New Roman"/>
          <w:sz w:val="28"/>
          <w:szCs w:val="28"/>
        </w:rPr>
        <w:t xml:space="preserve">Численность населения района </w:t>
      </w:r>
      <w:r>
        <w:rPr>
          <w:rFonts w:ascii="Times New Roman" w:hAnsi="Times New Roman" w:cs="Times New Roman"/>
          <w:sz w:val="28"/>
          <w:szCs w:val="28"/>
        </w:rPr>
        <w:t xml:space="preserve"> в 2014 году </w:t>
      </w:r>
      <w:r w:rsidRPr="00DD3F9D">
        <w:rPr>
          <w:rFonts w:ascii="Times New Roman" w:hAnsi="Times New Roman" w:cs="Times New Roman"/>
          <w:sz w:val="28"/>
          <w:szCs w:val="28"/>
        </w:rPr>
        <w:t>соста</w:t>
      </w:r>
      <w:r>
        <w:rPr>
          <w:rFonts w:ascii="Times New Roman" w:hAnsi="Times New Roman" w:cs="Times New Roman"/>
          <w:sz w:val="28"/>
          <w:szCs w:val="28"/>
        </w:rPr>
        <w:t xml:space="preserve">вило </w:t>
      </w:r>
      <w:r w:rsidRPr="00DD3F9D">
        <w:rPr>
          <w:rFonts w:ascii="Times New Roman" w:hAnsi="Times New Roman" w:cs="Times New Roman"/>
          <w:b/>
          <w:sz w:val="28"/>
          <w:szCs w:val="28"/>
        </w:rPr>
        <w:t>12 723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F9D" w:rsidRDefault="00C6342B" w:rsidP="008B41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ab/>
        <w:t xml:space="preserve">В 2014 году родилось  </w:t>
      </w:r>
      <w:r w:rsidRPr="00DD3F9D">
        <w:rPr>
          <w:rFonts w:ascii="Times New Roman" w:hAnsi="Times New Roman" w:cs="Times New Roman"/>
          <w:b/>
          <w:sz w:val="28"/>
          <w:szCs w:val="28"/>
        </w:rPr>
        <w:t>146</w:t>
      </w:r>
      <w:r w:rsidRPr="00DD3F9D">
        <w:rPr>
          <w:rFonts w:ascii="Times New Roman" w:hAnsi="Times New Roman" w:cs="Times New Roman"/>
          <w:sz w:val="28"/>
          <w:szCs w:val="28"/>
        </w:rPr>
        <w:t xml:space="preserve"> детей, меньше чем в 2013 году на </w:t>
      </w:r>
      <w:r w:rsidRPr="00DD3F9D">
        <w:rPr>
          <w:rFonts w:ascii="Times New Roman" w:hAnsi="Times New Roman" w:cs="Times New Roman"/>
          <w:b/>
          <w:sz w:val="28"/>
          <w:szCs w:val="28"/>
        </w:rPr>
        <w:t>25 человек</w:t>
      </w:r>
      <w:r w:rsidRPr="00DD3F9D">
        <w:rPr>
          <w:rFonts w:ascii="Times New Roman" w:hAnsi="Times New Roman" w:cs="Times New Roman"/>
          <w:sz w:val="28"/>
          <w:szCs w:val="28"/>
        </w:rPr>
        <w:t xml:space="preserve">.             </w:t>
      </w:r>
    </w:p>
    <w:p w:rsidR="00DD3F9D" w:rsidRDefault="00DD3F9D" w:rsidP="00DD3F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6342B" w:rsidRPr="00DD3F9D" w:rsidRDefault="00C6342B" w:rsidP="00DD3F9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 xml:space="preserve"> </w:t>
      </w:r>
      <w:r w:rsidRPr="00DD3F9D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</w:p>
    <w:p w:rsidR="00C6342B" w:rsidRPr="00DD3F9D" w:rsidRDefault="00C6342B" w:rsidP="008B4161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 xml:space="preserve">Коэффициент рождаемости (число родившихся на 1000 человек населения) в 2014 году составил </w:t>
      </w:r>
      <w:r w:rsidRPr="00DD3F9D">
        <w:rPr>
          <w:rFonts w:ascii="Times New Roman" w:hAnsi="Times New Roman" w:cs="Times New Roman"/>
          <w:b/>
          <w:sz w:val="28"/>
          <w:szCs w:val="28"/>
        </w:rPr>
        <w:t xml:space="preserve">11,5. </w:t>
      </w:r>
    </w:p>
    <w:p w:rsidR="00DD3F9D" w:rsidRDefault="00DD3F9D" w:rsidP="00DD3F9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C6342B" w:rsidRPr="00DD3F9D" w:rsidRDefault="00C6342B" w:rsidP="00DD3F9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DD3F9D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</w:p>
    <w:p w:rsidR="00DD3F9D" w:rsidRDefault="00DD3F9D" w:rsidP="00DD3F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6342B" w:rsidRPr="00DD3F9D" w:rsidRDefault="00C6342B" w:rsidP="008B416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 xml:space="preserve">Смертность в районе составила </w:t>
      </w:r>
      <w:r w:rsidRPr="00DD3F9D">
        <w:rPr>
          <w:rFonts w:ascii="Times New Roman" w:hAnsi="Times New Roman" w:cs="Times New Roman"/>
          <w:b/>
          <w:sz w:val="28"/>
          <w:szCs w:val="28"/>
        </w:rPr>
        <w:t>271</w:t>
      </w:r>
      <w:r w:rsidR="008B4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F9D">
        <w:rPr>
          <w:rFonts w:ascii="Times New Roman" w:hAnsi="Times New Roman" w:cs="Times New Roman"/>
          <w:sz w:val="28"/>
          <w:szCs w:val="28"/>
        </w:rPr>
        <w:t xml:space="preserve">человек, за аналогичный период прошлого года данный показатель составлял </w:t>
      </w:r>
      <w:r w:rsidRPr="00DD3F9D">
        <w:rPr>
          <w:rFonts w:ascii="Times New Roman" w:hAnsi="Times New Roman" w:cs="Times New Roman"/>
          <w:b/>
          <w:sz w:val="28"/>
          <w:szCs w:val="28"/>
        </w:rPr>
        <w:t>272</w:t>
      </w:r>
      <w:r w:rsidRPr="00DD3F9D">
        <w:rPr>
          <w:rFonts w:ascii="Times New Roman" w:hAnsi="Times New Roman" w:cs="Times New Roman"/>
          <w:sz w:val="28"/>
          <w:szCs w:val="28"/>
        </w:rPr>
        <w:t xml:space="preserve">человека. </w:t>
      </w:r>
    </w:p>
    <w:p w:rsidR="00C6342B" w:rsidRPr="00581917" w:rsidRDefault="00C6342B" w:rsidP="00DD3F9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1917">
        <w:rPr>
          <w:rFonts w:ascii="Times New Roman" w:hAnsi="Times New Roman" w:cs="Times New Roman"/>
          <w:i/>
          <w:sz w:val="28"/>
          <w:szCs w:val="28"/>
        </w:rPr>
        <w:t xml:space="preserve">Естественная убыль в 2014 составила </w:t>
      </w:r>
      <w:r w:rsidRPr="00581917">
        <w:rPr>
          <w:rFonts w:ascii="Times New Roman" w:hAnsi="Times New Roman" w:cs="Times New Roman"/>
          <w:b/>
          <w:i/>
          <w:sz w:val="28"/>
          <w:szCs w:val="28"/>
        </w:rPr>
        <w:t>125</w:t>
      </w:r>
      <w:r w:rsidR="00C123EC" w:rsidRPr="005819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1917">
        <w:rPr>
          <w:rFonts w:ascii="Times New Roman" w:hAnsi="Times New Roman" w:cs="Times New Roman"/>
          <w:i/>
          <w:sz w:val="28"/>
          <w:szCs w:val="28"/>
        </w:rPr>
        <w:t xml:space="preserve">человек, </w:t>
      </w:r>
    </w:p>
    <w:p w:rsidR="00DD3F9D" w:rsidRPr="00581917" w:rsidRDefault="00DD3F9D" w:rsidP="00DD3F9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DD3F9D" w:rsidRPr="00581917" w:rsidRDefault="00DD3F9D" w:rsidP="00DD3F9D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C6342B" w:rsidRPr="00581917" w:rsidRDefault="00C6342B" w:rsidP="004368E2">
      <w:pPr>
        <w:pStyle w:val="a9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917">
        <w:rPr>
          <w:rFonts w:ascii="Times New Roman" w:hAnsi="Times New Roman" w:cs="Times New Roman"/>
          <w:i/>
          <w:sz w:val="28"/>
          <w:szCs w:val="28"/>
        </w:rPr>
        <w:t>В расчёте на 1 000 человек</w:t>
      </w:r>
      <w:r w:rsidRPr="00581917">
        <w:rPr>
          <w:rFonts w:ascii="Times New Roman" w:hAnsi="Times New Roman" w:cs="Times New Roman"/>
          <w:b/>
          <w:i/>
          <w:sz w:val="28"/>
          <w:szCs w:val="28"/>
        </w:rPr>
        <w:t xml:space="preserve"> естественная убыль </w:t>
      </w:r>
      <w:r w:rsidRPr="00581917">
        <w:rPr>
          <w:rFonts w:ascii="Times New Roman" w:hAnsi="Times New Roman" w:cs="Times New Roman"/>
          <w:i/>
          <w:sz w:val="28"/>
          <w:szCs w:val="28"/>
        </w:rPr>
        <w:t xml:space="preserve">составила 9,8.   Миграционная активность населения характеризуется следующими данными: прибыло </w:t>
      </w:r>
      <w:r w:rsidRPr="00581917">
        <w:rPr>
          <w:rFonts w:ascii="Times New Roman" w:hAnsi="Times New Roman" w:cs="Times New Roman"/>
          <w:b/>
          <w:i/>
          <w:sz w:val="28"/>
          <w:szCs w:val="28"/>
        </w:rPr>
        <w:t>540</w:t>
      </w:r>
      <w:r w:rsidRPr="00581917">
        <w:rPr>
          <w:rFonts w:ascii="Times New Roman" w:hAnsi="Times New Roman" w:cs="Times New Roman"/>
          <w:i/>
          <w:sz w:val="28"/>
          <w:szCs w:val="28"/>
        </w:rPr>
        <w:t xml:space="preserve"> человек,  выбыло </w:t>
      </w:r>
      <w:r w:rsidRPr="00581917">
        <w:rPr>
          <w:rFonts w:ascii="Times New Roman" w:hAnsi="Times New Roman" w:cs="Times New Roman"/>
          <w:b/>
          <w:i/>
          <w:sz w:val="28"/>
          <w:szCs w:val="28"/>
        </w:rPr>
        <w:t>736</w:t>
      </w:r>
      <w:r w:rsidRPr="00581917">
        <w:rPr>
          <w:rFonts w:ascii="Times New Roman" w:hAnsi="Times New Roman" w:cs="Times New Roman"/>
          <w:i/>
          <w:sz w:val="28"/>
          <w:szCs w:val="28"/>
        </w:rPr>
        <w:t xml:space="preserve">человек.  </w:t>
      </w:r>
    </w:p>
    <w:p w:rsidR="00DD3F9D" w:rsidRPr="00581917" w:rsidRDefault="00DD3F9D" w:rsidP="00DD3F9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DD3F9D" w:rsidRPr="00581917" w:rsidRDefault="00DD3F9D" w:rsidP="00DD3F9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C6342B" w:rsidRPr="00581917" w:rsidRDefault="00C6342B" w:rsidP="00487D68">
      <w:pPr>
        <w:pStyle w:val="a9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581917">
        <w:rPr>
          <w:rFonts w:ascii="Times New Roman" w:hAnsi="Times New Roman" w:cs="Times New Roman"/>
          <w:b/>
          <w:i/>
          <w:sz w:val="28"/>
          <w:szCs w:val="28"/>
        </w:rPr>
        <w:t>Миграционный спад</w:t>
      </w:r>
      <w:r w:rsidRPr="0058191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581917">
        <w:rPr>
          <w:rFonts w:ascii="Times New Roman" w:hAnsi="Times New Roman" w:cs="Times New Roman"/>
          <w:i/>
          <w:sz w:val="28"/>
          <w:szCs w:val="28"/>
        </w:rPr>
        <w:t xml:space="preserve">в 2014 году составил 196 человек, </w:t>
      </w:r>
    </w:p>
    <w:p w:rsidR="00581917" w:rsidRDefault="008E56FC" w:rsidP="008E56FC">
      <w:pPr>
        <w:pStyle w:val="a9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ab/>
      </w:r>
    </w:p>
    <w:p w:rsidR="008E56FC" w:rsidRPr="00581917" w:rsidRDefault="00581917" w:rsidP="008E56FC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1917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581917" w:rsidRPr="00581917" w:rsidRDefault="00581917" w:rsidP="008E56FC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E56FC" w:rsidRPr="00DD3F9D" w:rsidRDefault="008E56FC" w:rsidP="00487D6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 xml:space="preserve">Район, по прежнему, занимает ведущую позицию в экономическом потенциале области. Доля района в общем  показателе области по производству мяса составила  - 63%, среднемесячная заработная плата занимает третье место в области, товарооборот на душу населения на протяжении нескольких лет находится в пятерке лидеров. </w:t>
      </w:r>
    </w:p>
    <w:p w:rsidR="008E56FC" w:rsidRPr="00DD3F9D" w:rsidRDefault="008E56FC" w:rsidP="00487D6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 xml:space="preserve">По данным статистики  на территории района  числится 215 хозяйствующих субъектов, доля промышленных предприятий составляет 10% </w:t>
      </w:r>
    </w:p>
    <w:p w:rsidR="008E56FC" w:rsidRDefault="008E56FC" w:rsidP="008E56FC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</w:p>
    <w:p w:rsidR="008E56FC" w:rsidRPr="00DD3F9D" w:rsidRDefault="008E56FC" w:rsidP="00487D6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 xml:space="preserve">По видам экономической деятельности в промышленности преобладающую роль занимает производство пищевых продуктов. За 2014 год объем отгруженных товаров собственного производства, выполненных работ и услуг по крупным и средним предприятиям обрабатывающих </w:t>
      </w:r>
      <w:r w:rsidR="00EF3ED2">
        <w:rPr>
          <w:rFonts w:ascii="Times New Roman" w:hAnsi="Times New Roman" w:cs="Times New Roman"/>
          <w:sz w:val="28"/>
          <w:szCs w:val="28"/>
        </w:rPr>
        <w:t>производства  составил почти 5</w:t>
      </w:r>
      <w:r w:rsidRPr="00DD3F9D">
        <w:rPr>
          <w:rFonts w:ascii="Times New Roman" w:hAnsi="Times New Roman" w:cs="Times New Roman"/>
          <w:sz w:val="28"/>
          <w:szCs w:val="28"/>
        </w:rPr>
        <w:t xml:space="preserve"> млрд. руб., что в действующих ценах на 6,4% больше прошлого года.</w:t>
      </w:r>
    </w:p>
    <w:p w:rsidR="008E56FC" w:rsidRPr="00DD3F9D" w:rsidRDefault="003E468C" w:rsidP="00487D6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уже говорилось ранее, ч</w:t>
      </w:r>
      <w:r w:rsidR="008E56FC" w:rsidRPr="00DD3F9D">
        <w:rPr>
          <w:rFonts w:ascii="Times New Roman" w:hAnsi="Times New Roman" w:cs="Times New Roman"/>
          <w:sz w:val="28"/>
          <w:szCs w:val="28"/>
        </w:rPr>
        <w:t xml:space="preserve">исленность населения района  составляет </w:t>
      </w:r>
      <w:r w:rsidR="008E56FC" w:rsidRPr="00DD3F9D">
        <w:rPr>
          <w:rFonts w:ascii="Times New Roman" w:hAnsi="Times New Roman" w:cs="Times New Roman"/>
          <w:b/>
          <w:sz w:val="28"/>
          <w:szCs w:val="28"/>
        </w:rPr>
        <w:t>12 723 человека</w:t>
      </w:r>
      <w:r w:rsidR="008E56FC" w:rsidRPr="00DD3F9D">
        <w:rPr>
          <w:rFonts w:ascii="Times New Roman" w:hAnsi="Times New Roman" w:cs="Times New Roman"/>
          <w:sz w:val="28"/>
          <w:szCs w:val="28"/>
        </w:rPr>
        <w:t xml:space="preserve">, или 2,0% к числу жителей области. При этом в 2014 году вклад района в объем ВРП области составил 2,8%, в денежном выражении он оценивается в 5,4 млрд. рублей,  это 6 место в области. В расчете на душу населения </w:t>
      </w:r>
      <w:r w:rsidR="00EF3ED2">
        <w:rPr>
          <w:rFonts w:ascii="Times New Roman" w:hAnsi="Times New Roman" w:cs="Times New Roman"/>
          <w:sz w:val="28"/>
          <w:szCs w:val="28"/>
        </w:rPr>
        <w:t>этот показатель составляет 423</w:t>
      </w:r>
      <w:r w:rsidR="008E56FC" w:rsidRPr="00DD3F9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F7C56" w:rsidRPr="00DD3F9D" w:rsidRDefault="00EF7C56" w:rsidP="00DD3F9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EF7C56" w:rsidRPr="00DD3F9D" w:rsidRDefault="00EF7C56" w:rsidP="00DD3F9D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F9D">
        <w:rPr>
          <w:rFonts w:ascii="Times New Roman" w:eastAsia="Times New Roman" w:hAnsi="Times New Roman" w:cs="Times New Roman"/>
          <w:b/>
          <w:sz w:val="28"/>
          <w:szCs w:val="28"/>
        </w:rPr>
        <w:t>Торговля</w:t>
      </w:r>
    </w:p>
    <w:p w:rsidR="00EF7C56" w:rsidRPr="00DD3F9D" w:rsidRDefault="007E2B29" w:rsidP="00DD3F9D">
      <w:pPr>
        <w:pStyle w:val="a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3F9D">
        <w:rPr>
          <w:rFonts w:ascii="Times New Roman" w:eastAsia="Times New Roman" w:hAnsi="Times New Roman" w:cs="Times New Roman"/>
          <w:sz w:val="28"/>
          <w:szCs w:val="28"/>
        </w:rPr>
        <w:t xml:space="preserve">         Потребительский рынок – это один основных индикаторов развития района. Рост товарооборота увеличивается ежегодно. Расширяется сеть  предприятий торговли и общественного питания</w:t>
      </w:r>
    </w:p>
    <w:p w:rsidR="00F21B51" w:rsidRPr="00DD3F9D" w:rsidRDefault="00CC6098" w:rsidP="00DD3F9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Всего на территории района </w:t>
      </w:r>
      <w:r w:rsidR="00BD2FAC" w:rsidRPr="00DD3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199 </w:t>
      </w:r>
      <w:r w:rsidRPr="00DD3F9D">
        <w:rPr>
          <w:rFonts w:ascii="Times New Roman" w:hAnsi="Times New Roman" w:cs="Times New Roman"/>
          <w:bCs/>
          <w:color w:val="000000"/>
          <w:sz w:val="28"/>
          <w:szCs w:val="28"/>
        </w:rPr>
        <w:t>торговых объектов</w:t>
      </w:r>
      <w:r w:rsidR="00390B50" w:rsidRPr="00DD3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34 точки общественного питания</w:t>
      </w:r>
      <w:r w:rsidR="00F21B51" w:rsidRPr="00DD3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390B50" w:rsidRPr="00DD3F9D" w:rsidRDefault="00F21B51" w:rsidP="00DD3F9D">
      <w:pPr>
        <w:pStyle w:val="a9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>Обеспеченность торговыми площадями со</w:t>
      </w:r>
      <w:r w:rsidR="00BD2FAC" w:rsidRPr="00DD3F9D">
        <w:rPr>
          <w:rFonts w:ascii="Times New Roman" w:hAnsi="Times New Roman" w:cs="Times New Roman"/>
          <w:sz w:val="28"/>
          <w:szCs w:val="28"/>
        </w:rPr>
        <w:t xml:space="preserve">ставила </w:t>
      </w:r>
      <w:r w:rsidRPr="00DD3F9D">
        <w:rPr>
          <w:rFonts w:ascii="Times New Roman" w:hAnsi="Times New Roman" w:cs="Times New Roman"/>
          <w:sz w:val="28"/>
          <w:szCs w:val="28"/>
        </w:rPr>
        <w:t>7</w:t>
      </w:r>
      <w:r w:rsidR="001D4897" w:rsidRPr="00DD3F9D">
        <w:rPr>
          <w:rFonts w:ascii="Times New Roman" w:hAnsi="Times New Roman" w:cs="Times New Roman"/>
          <w:sz w:val="28"/>
          <w:szCs w:val="28"/>
        </w:rPr>
        <w:t>50</w:t>
      </w:r>
      <w:r w:rsidRPr="00DD3F9D">
        <w:rPr>
          <w:rFonts w:ascii="Times New Roman" w:hAnsi="Times New Roman" w:cs="Times New Roman"/>
          <w:sz w:val="28"/>
          <w:szCs w:val="28"/>
        </w:rPr>
        <w:t xml:space="preserve"> </w:t>
      </w:r>
      <w:r w:rsidR="00CF7124" w:rsidRPr="00DD3F9D">
        <w:rPr>
          <w:rFonts w:ascii="Times New Roman" w:hAnsi="Times New Roman" w:cs="Times New Roman"/>
          <w:sz w:val="28"/>
          <w:szCs w:val="28"/>
        </w:rPr>
        <w:t xml:space="preserve">кв. м </w:t>
      </w:r>
      <w:r w:rsidR="00390B50" w:rsidRPr="00DD3F9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D3F9D">
        <w:rPr>
          <w:rFonts w:ascii="Times New Roman" w:hAnsi="Times New Roman" w:cs="Times New Roman"/>
          <w:sz w:val="28"/>
          <w:szCs w:val="28"/>
        </w:rPr>
        <w:t>на 1000 жителей при нормати</w:t>
      </w:r>
      <w:r w:rsidR="00BD2FAC" w:rsidRPr="00DD3F9D">
        <w:rPr>
          <w:rFonts w:ascii="Times New Roman" w:hAnsi="Times New Roman" w:cs="Times New Roman"/>
          <w:sz w:val="28"/>
          <w:szCs w:val="28"/>
        </w:rPr>
        <w:t>ве минимальной обеспеченности 4</w:t>
      </w:r>
      <w:r w:rsidRPr="00DD3F9D">
        <w:rPr>
          <w:rFonts w:ascii="Times New Roman" w:hAnsi="Times New Roman" w:cs="Times New Roman"/>
          <w:sz w:val="28"/>
          <w:szCs w:val="28"/>
        </w:rPr>
        <w:t>8</w:t>
      </w:r>
      <w:r w:rsidR="00BD2FAC" w:rsidRPr="00DD3F9D">
        <w:rPr>
          <w:rFonts w:ascii="Times New Roman" w:hAnsi="Times New Roman" w:cs="Times New Roman"/>
          <w:sz w:val="28"/>
          <w:szCs w:val="28"/>
        </w:rPr>
        <w:t>5</w:t>
      </w:r>
      <w:r w:rsidRPr="00DD3F9D">
        <w:rPr>
          <w:rFonts w:ascii="Times New Roman" w:hAnsi="Times New Roman" w:cs="Times New Roman"/>
          <w:sz w:val="28"/>
          <w:szCs w:val="28"/>
        </w:rPr>
        <w:t xml:space="preserve"> </w:t>
      </w:r>
      <w:r w:rsidR="00CF7124" w:rsidRPr="00DD3F9D">
        <w:rPr>
          <w:rFonts w:ascii="Times New Roman" w:hAnsi="Times New Roman" w:cs="Times New Roman"/>
          <w:sz w:val="28"/>
          <w:szCs w:val="28"/>
        </w:rPr>
        <w:t xml:space="preserve"> кв.м </w:t>
      </w:r>
      <w:r w:rsidRPr="00DD3F9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D3F9D">
        <w:rPr>
          <w:rFonts w:ascii="Times New Roman" w:hAnsi="Times New Roman" w:cs="Times New Roman"/>
          <w:sz w:val="28"/>
          <w:szCs w:val="28"/>
        </w:rPr>
        <w:t>на 1000 жителей</w:t>
      </w:r>
      <w:r w:rsidRPr="00DD3F9D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r w:rsidR="00A5512D" w:rsidRPr="00DD3F9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D3F9D" w:rsidRDefault="00DD3F9D" w:rsidP="00DD3F9D">
      <w:pPr>
        <w:pStyle w:val="a9"/>
        <w:rPr>
          <w:rStyle w:val="a7"/>
          <w:rFonts w:ascii="Times New Roman" w:hAnsi="Times New Roman" w:cs="Times New Roman"/>
          <w:i/>
          <w:sz w:val="28"/>
          <w:szCs w:val="28"/>
        </w:rPr>
      </w:pPr>
    </w:p>
    <w:p w:rsidR="00F21B51" w:rsidRDefault="00EF7C56" w:rsidP="00DD3F9D">
      <w:pPr>
        <w:pStyle w:val="a9"/>
        <w:rPr>
          <w:rStyle w:val="a7"/>
          <w:rFonts w:ascii="Times New Roman" w:hAnsi="Times New Roman" w:cs="Times New Roman"/>
          <w:i/>
          <w:sz w:val="28"/>
          <w:szCs w:val="28"/>
        </w:rPr>
      </w:pPr>
      <w:r w:rsidRPr="00DD3F9D">
        <w:rPr>
          <w:rStyle w:val="a7"/>
          <w:rFonts w:ascii="Times New Roman" w:hAnsi="Times New Roman" w:cs="Times New Roman"/>
          <w:i/>
          <w:sz w:val="28"/>
          <w:szCs w:val="28"/>
        </w:rPr>
        <w:t>Слайд №</w:t>
      </w:r>
    </w:p>
    <w:p w:rsidR="00DD3F9D" w:rsidRPr="00DD3F9D" w:rsidRDefault="00DD3F9D" w:rsidP="00DD3F9D">
      <w:pPr>
        <w:pStyle w:val="a9"/>
        <w:rPr>
          <w:rFonts w:ascii="Times New Roman" w:hAnsi="Times New Roman" w:cs="Times New Roman"/>
          <w:i/>
          <w:color w:val="FF0000"/>
          <w:kern w:val="36"/>
          <w:sz w:val="28"/>
          <w:szCs w:val="28"/>
        </w:rPr>
      </w:pPr>
    </w:p>
    <w:p w:rsidR="00A5512D" w:rsidRPr="00DD3F9D" w:rsidRDefault="00F21B51" w:rsidP="00DD3F9D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D3F9D">
        <w:rPr>
          <w:rFonts w:ascii="Times New Roman" w:hAnsi="Times New Roman" w:cs="Times New Roman"/>
          <w:sz w:val="28"/>
          <w:szCs w:val="28"/>
        </w:rPr>
        <w:t>2014 году оборот розничн</w:t>
      </w:r>
      <w:r w:rsidR="00CF7124" w:rsidRPr="00DD3F9D">
        <w:rPr>
          <w:rFonts w:ascii="Times New Roman" w:hAnsi="Times New Roman" w:cs="Times New Roman"/>
          <w:sz w:val="28"/>
          <w:szCs w:val="28"/>
        </w:rPr>
        <w:t xml:space="preserve">ой торговли по району составил более </w:t>
      </w:r>
      <w:r w:rsidRPr="00DD3F9D">
        <w:rPr>
          <w:rFonts w:ascii="Times New Roman" w:hAnsi="Times New Roman" w:cs="Times New Roman"/>
          <w:sz w:val="28"/>
          <w:szCs w:val="28"/>
        </w:rPr>
        <w:t xml:space="preserve"> </w:t>
      </w:r>
      <w:r w:rsidR="00CF7124" w:rsidRPr="00DD3F9D">
        <w:rPr>
          <w:rFonts w:ascii="Times New Roman" w:hAnsi="Times New Roman" w:cs="Times New Roman"/>
          <w:sz w:val="28"/>
          <w:szCs w:val="28"/>
        </w:rPr>
        <w:t>2 млрд</w:t>
      </w:r>
      <w:r w:rsidRPr="00DD3F9D">
        <w:rPr>
          <w:rFonts w:ascii="Times New Roman" w:hAnsi="Times New Roman" w:cs="Times New Roman"/>
          <w:sz w:val="28"/>
          <w:szCs w:val="28"/>
        </w:rPr>
        <w:t xml:space="preserve">. рублей, индекс физического объёма оборота розничной торговли – </w:t>
      </w:r>
      <w:r w:rsidR="002910BA" w:rsidRPr="00DD3F9D">
        <w:rPr>
          <w:rFonts w:ascii="Times New Roman" w:hAnsi="Times New Roman" w:cs="Times New Roman"/>
          <w:sz w:val="28"/>
          <w:szCs w:val="28"/>
        </w:rPr>
        <w:t>101,1</w:t>
      </w:r>
      <w:r w:rsidRPr="00DD3F9D">
        <w:rPr>
          <w:rFonts w:ascii="Times New Roman" w:hAnsi="Times New Roman" w:cs="Times New Roman"/>
          <w:sz w:val="28"/>
          <w:szCs w:val="28"/>
        </w:rPr>
        <w:t xml:space="preserve">%, в том числе товарооборот розничной торговли на душу населения составляет </w:t>
      </w:r>
      <w:r w:rsidR="00EF3ED2">
        <w:rPr>
          <w:rFonts w:ascii="Times New Roman" w:hAnsi="Times New Roman" w:cs="Times New Roman"/>
          <w:sz w:val="28"/>
          <w:szCs w:val="28"/>
        </w:rPr>
        <w:t>164тысячи</w:t>
      </w:r>
      <w:r w:rsidR="002910BA" w:rsidRPr="00DD3F9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90B50" w:rsidRPr="00DD3F9D" w:rsidRDefault="00390B50" w:rsidP="00DD3F9D">
      <w:pPr>
        <w:pStyle w:val="a9"/>
        <w:rPr>
          <w:rStyle w:val="a7"/>
          <w:rFonts w:ascii="Times New Roman" w:hAnsi="Times New Roman" w:cs="Times New Roman"/>
          <w:i/>
          <w:sz w:val="28"/>
          <w:szCs w:val="28"/>
        </w:rPr>
      </w:pPr>
    </w:p>
    <w:p w:rsidR="00EF7C56" w:rsidRPr="00DD3F9D" w:rsidRDefault="00EF7C56" w:rsidP="00DD3F9D">
      <w:pPr>
        <w:pStyle w:val="a9"/>
        <w:rPr>
          <w:rFonts w:ascii="Times New Roman" w:hAnsi="Times New Roman" w:cs="Times New Roman"/>
          <w:i/>
          <w:color w:val="FF0000"/>
          <w:kern w:val="36"/>
          <w:sz w:val="28"/>
          <w:szCs w:val="28"/>
        </w:rPr>
      </w:pPr>
      <w:r w:rsidRPr="00DD3F9D">
        <w:rPr>
          <w:rStyle w:val="a7"/>
          <w:rFonts w:ascii="Times New Roman" w:hAnsi="Times New Roman" w:cs="Times New Roman"/>
          <w:i/>
          <w:sz w:val="28"/>
          <w:szCs w:val="28"/>
        </w:rPr>
        <w:t>Слайд №</w:t>
      </w:r>
    </w:p>
    <w:p w:rsidR="00DD3F9D" w:rsidRDefault="00CF7124" w:rsidP="00DD3F9D">
      <w:pPr>
        <w:pStyle w:val="a9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21B51" w:rsidRPr="00DD3F9D" w:rsidRDefault="00CF7124" w:rsidP="00DD3F9D">
      <w:pPr>
        <w:pStyle w:val="a9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 xml:space="preserve"> </w:t>
      </w:r>
      <w:r w:rsidR="00DD3F9D">
        <w:rPr>
          <w:rFonts w:ascii="Times New Roman" w:hAnsi="Times New Roman" w:cs="Times New Roman"/>
          <w:sz w:val="28"/>
          <w:szCs w:val="28"/>
        </w:rPr>
        <w:tab/>
      </w:r>
      <w:r w:rsidR="002910BA" w:rsidRPr="00DD3F9D">
        <w:rPr>
          <w:rFonts w:ascii="Times New Roman" w:hAnsi="Times New Roman" w:cs="Times New Roman"/>
          <w:sz w:val="28"/>
          <w:szCs w:val="28"/>
        </w:rPr>
        <w:t>Организациями общественного питания в 2014 году реализовано</w:t>
      </w:r>
      <w:r w:rsidR="00445A85" w:rsidRPr="00DD3F9D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EF3ED2">
        <w:rPr>
          <w:rFonts w:ascii="Times New Roman" w:hAnsi="Times New Roman" w:cs="Times New Roman"/>
          <w:sz w:val="28"/>
          <w:szCs w:val="28"/>
        </w:rPr>
        <w:t>на 99</w:t>
      </w:r>
      <w:r w:rsidR="00445A85" w:rsidRPr="00DD3F9D">
        <w:rPr>
          <w:rFonts w:ascii="Times New Roman" w:hAnsi="Times New Roman" w:cs="Times New Roman"/>
          <w:sz w:val="28"/>
          <w:szCs w:val="28"/>
        </w:rPr>
        <w:t>млн. рублей, ее объём увеличился по сравнению с 2013 годом на 0,2%. О</w:t>
      </w:r>
      <w:r w:rsidR="00F21B51" w:rsidRPr="00DD3F9D">
        <w:rPr>
          <w:rFonts w:ascii="Times New Roman" w:hAnsi="Times New Roman" w:cs="Times New Roman"/>
          <w:sz w:val="28"/>
          <w:szCs w:val="28"/>
        </w:rPr>
        <w:t>борот общественного питани</w:t>
      </w:r>
      <w:r w:rsidR="00445A85" w:rsidRPr="00DD3F9D">
        <w:rPr>
          <w:rFonts w:ascii="Times New Roman" w:hAnsi="Times New Roman" w:cs="Times New Roman"/>
          <w:sz w:val="28"/>
          <w:szCs w:val="28"/>
        </w:rPr>
        <w:t>я в расчёте на душу населения составил 7 845</w:t>
      </w:r>
      <w:r w:rsidR="00F21B51" w:rsidRPr="00DD3F9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90B50" w:rsidRPr="00DD3F9D" w:rsidRDefault="00390B50" w:rsidP="00DD3F9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116F3" w:rsidRPr="00DD3F9D" w:rsidRDefault="001F1D7A" w:rsidP="00DD3F9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8116F3" w:rsidRPr="00DD3F9D">
        <w:rPr>
          <w:rFonts w:ascii="Times New Roman" w:hAnsi="Times New Roman" w:cs="Times New Roman"/>
          <w:b/>
          <w:sz w:val="28"/>
          <w:szCs w:val="28"/>
        </w:rPr>
        <w:t xml:space="preserve">аработная плата </w:t>
      </w:r>
    </w:p>
    <w:p w:rsidR="00DD3F9D" w:rsidRDefault="00DD3F9D" w:rsidP="00DD3F9D">
      <w:pPr>
        <w:pStyle w:val="a9"/>
        <w:rPr>
          <w:rStyle w:val="a7"/>
          <w:rFonts w:ascii="Times New Roman" w:hAnsi="Times New Roman" w:cs="Times New Roman"/>
          <w:i/>
          <w:sz w:val="28"/>
          <w:szCs w:val="28"/>
        </w:rPr>
      </w:pPr>
    </w:p>
    <w:p w:rsidR="00EF7C56" w:rsidRPr="00DD3F9D" w:rsidRDefault="00EF7C56" w:rsidP="00DD3F9D">
      <w:pPr>
        <w:pStyle w:val="a9"/>
        <w:rPr>
          <w:rFonts w:ascii="Times New Roman" w:hAnsi="Times New Roman" w:cs="Times New Roman"/>
          <w:i/>
          <w:color w:val="FF0000"/>
          <w:kern w:val="36"/>
          <w:sz w:val="28"/>
          <w:szCs w:val="28"/>
        </w:rPr>
      </w:pPr>
      <w:r w:rsidRPr="00DD3F9D">
        <w:rPr>
          <w:rStyle w:val="a7"/>
          <w:rFonts w:ascii="Times New Roman" w:hAnsi="Times New Roman" w:cs="Times New Roman"/>
          <w:i/>
          <w:sz w:val="28"/>
          <w:szCs w:val="28"/>
        </w:rPr>
        <w:t>Слайд №</w:t>
      </w:r>
    </w:p>
    <w:p w:rsidR="007B6AB9" w:rsidRPr="00DD3F9D" w:rsidRDefault="007B6AB9" w:rsidP="00DD3F9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185AF7" w:rsidRPr="00DD3F9D" w:rsidRDefault="008116F3" w:rsidP="00DD3F9D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1917">
        <w:rPr>
          <w:rFonts w:ascii="Times New Roman" w:hAnsi="Times New Roman" w:cs="Times New Roman"/>
          <w:sz w:val="28"/>
          <w:szCs w:val="28"/>
        </w:rPr>
        <w:t>С</w:t>
      </w:r>
      <w:r w:rsidRPr="00DD3F9D">
        <w:rPr>
          <w:rFonts w:ascii="Times New Roman" w:hAnsi="Times New Roman" w:cs="Times New Roman"/>
          <w:sz w:val="28"/>
          <w:szCs w:val="28"/>
        </w:rPr>
        <w:t>реднемесячная номинальная начисленная заработная плата работников крупных и средних организаций района за январь – ноябрь 2014 года составила 28 177,00 рублей, что на 11 % выше соответствующего периода 2013 года, и на 3,3 % среднеобластного уровня.</w:t>
      </w:r>
    </w:p>
    <w:p w:rsidR="00DD3F9D" w:rsidRDefault="00581917" w:rsidP="00DD3F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D3F9D">
        <w:rPr>
          <w:rFonts w:ascii="Times New Roman" w:hAnsi="Times New Roman" w:cs="Times New Roman"/>
          <w:b/>
          <w:sz w:val="28"/>
          <w:szCs w:val="28"/>
        </w:rPr>
        <w:t>Во исполнение</w:t>
      </w:r>
      <w:r w:rsidRPr="00DD3F9D">
        <w:rPr>
          <w:rFonts w:ascii="Times New Roman" w:hAnsi="Times New Roman" w:cs="Times New Roman"/>
          <w:b/>
          <w:kern w:val="36"/>
          <w:sz w:val="28"/>
          <w:szCs w:val="28"/>
        </w:rPr>
        <w:t xml:space="preserve"> Указа Президента Российской Федерации от 7 мая 2012 года № 597 </w:t>
      </w:r>
      <w:r w:rsidRPr="00DD3F9D">
        <w:rPr>
          <w:rFonts w:ascii="Times New Roman" w:hAnsi="Times New Roman" w:cs="Times New Roman"/>
          <w:b/>
          <w:sz w:val="28"/>
          <w:szCs w:val="28"/>
        </w:rPr>
        <w:t>«О мероприятиях по реализации государственной социальной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85AF7" w:rsidRPr="00DD3F9D">
        <w:rPr>
          <w:rFonts w:ascii="Times New Roman" w:hAnsi="Times New Roman" w:cs="Times New Roman"/>
          <w:sz w:val="28"/>
          <w:szCs w:val="28"/>
        </w:rPr>
        <w:t>реднемесячная номинальная начисленная заработная плата работников образования за отчётный период 2014  года составила 19 683 рубля</w:t>
      </w:r>
      <w:r w:rsidR="00185AF7" w:rsidRPr="00DD3F9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85AF7" w:rsidRPr="00DD3F9D">
        <w:rPr>
          <w:rFonts w:ascii="Times New Roman" w:hAnsi="Times New Roman" w:cs="Times New Roman"/>
          <w:sz w:val="28"/>
          <w:szCs w:val="28"/>
        </w:rPr>
        <w:t>Рост к уровню прошлого года  109,6%.  Плановые показатели, установленные на 2014 год, выполнены в полном объёме.</w:t>
      </w:r>
    </w:p>
    <w:p w:rsidR="00185AF7" w:rsidRPr="00DD3F9D" w:rsidRDefault="00185AF7" w:rsidP="00DD3F9D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>Средняя заработная плата работников муниципальных учреждений к</w:t>
      </w:r>
      <w:r w:rsidR="001C0815" w:rsidRPr="00DD3F9D">
        <w:rPr>
          <w:rFonts w:ascii="Times New Roman" w:hAnsi="Times New Roman" w:cs="Times New Roman"/>
          <w:sz w:val="28"/>
          <w:szCs w:val="28"/>
        </w:rPr>
        <w:t>ультуры за 2014 год составила 16 355,8 рублей</w:t>
      </w:r>
      <w:r w:rsidRPr="00DD3F9D">
        <w:rPr>
          <w:rFonts w:ascii="Times New Roman" w:hAnsi="Times New Roman" w:cs="Times New Roman"/>
          <w:sz w:val="28"/>
          <w:szCs w:val="28"/>
        </w:rPr>
        <w:t xml:space="preserve"> и </w:t>
      </w:r>
      <w:r w:rsidR="001C0815" w:rsidRPr="00DD3F9D">
        <w:rPr>
          <w:rFonts w:ascii="Times New Roman" w:hAnsi="Times New Roman" w:cs="Times New Roman"/>
          <w:sz w:val="28"/>
          <w:szCs w:val="28"/>
        </w:rPr>
        <w:t xml:space="preserve">выросла к уровню 2013 </w:t>
      </w:r>
      <w:r w:rsidR="001C0815" w:rsidRPr="00DD3F9D">
        <w:rPr>
          <w:rFonts w:ascii="Times New Roman" w:hAnsi="Times New Roman" w:cs="Times New Roman"/>
          <w:sz w:val="28"/>
          <w:szCs w:val="28"/>
        </w:rPr>
        <w:lastRenderedPageBreak/>
        <w:t>года на 28,8</w:t>
      </w:r>
      <w:r w:rsidRPr="00DD3F9D">
        <w:rPr>
          <w:rFonts w:ascii="Times New Roman" w:hAnsi="Times New Roman" w:cs="Times New Roman"/>
          <w:sz w:val="28"/>
          <w:szCs w:val="28"/>
        </w:rPr>
        <w:t>%.</w:t>
      </w:r>
      <w:r w:rsidR="001C0815" w:rsidRPr="00DD3F9D">
        <w:rPr>
          <w:rFonts w:ascii="Times New Roman" w:hAnsi="Times New Roman" w:cs="Times New Roman"/>
          <w:sz w:val="28"/>
          <w:szCs w:val="28"/>
        </w:rPr>
        <w:t xml:space="preserve"> Установленный на 2014 год расчётный целевой показатель  по средней заработной плате работников учреждений культуры в размере 16 181,2 рублей  выполнен</w:t>
      </w:r>
    </w:p>
    <w:p w:rsidR="0042615A" w:rsidRPr="00DD3F9D" w:rsidRDefault="0042615A" w:rsidP="00DD3F9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2615A" w:rsidRPr="00DD3F9D" w:rsidRDefault="007B6AB9" w:rsidP="00DD3F9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D3F9D">
        <w:rPr>
          <w:rFonts w:ascii="Times New Roman" w:hAnsi="Times New Roman" w:cs="Times New Roman"/>
          <w:b/>
          <w:sz w:val="28"/>
          <w:szCs w:val="28"/>
        </w:rPr>
        <w:t>Занятость населения</w:t>
      </w:r>
    </w:p>
    <w:p w:rsidR="00DD3F9D" w:rsidRDefault="00390B50" w:rsidP="00DD3F9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D3F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C56" w:rsidRPr="00DD3F9D" w:rsidRDefault="00EF7C56" w:rsidP="00DD3F9D">
      <w:pPr>
        <w:pStyle w:val="a9"/>
        <w:rPr>
          <w:rFonts w:ascii="Times New Roman" w:hAnsi="Times New Roman" w:cs="Times New Roman"/>
          <w:i/>
          <w:color w:val="FF0000"/>
          <w:kern w:val="36"/>
          <w:sz w:val="28"/>
          <w:szCs w:val="28"/>
        </w:rPr>
      </w:pPr>
      <w:r w:rsidRPr="00DD3F9D">
        <w:rPr>
          <w:rStyle w:val="a7"/>
          <w:rFonts w:ascii="Times New Roman" w:hAnsi="Times New Roman" w:cs="Times New Roman"/>
          <w:i/>
          <w:sz w:val="28"/>
          <w:szCs w:val="28"/>
        </w:rPr>
        <w:t>Слайд №</w:t>
      </w:r>
    </w:p>
    <w:p w:rsidR="004F564B" w:rsidRPr="00DD3F9D" w:rsidRDefault="007B6AB9" w:rsidP="00DD3F9D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>За 2014</w:t>
      </w:r>
      <w:r w:rsidR="001C0815" w:rsidRPr="00DD3F9D">
        <w:rPr>
          <w:rFonts w:ascii="Times New Roman" w:hAnsi="Times New Roman" w:cs="Times New Roman"/>
          <w:sz w:val="28"/>
          <w:szCs w:val="28"/>
        </w:rPr>
        <w:t xml:space="preserve"> год в Государственное учреждение</w:t>
      </w:r>
      <w:r w:rsidR="00185AF7" w:rsidRPr="00DD3F9D">
        <w:rPr>
          <w:rFonts w:ascii="Times New Roman" w:hAnsi="Times New Roman" w:cs="Times New Roman"/>
          <w:sz w:val="28"/>
          <w:szCs w:val="28"/>
        </w:rPr>
        <w:t xml:space="preserve"> «Цен</w:t>
      </w:r>
      <w:r w:rsidRPr="00DD3F9D">
        <w:rPr>
          <w:rFonts w:ascii="Times New Roman" w:hAnsi="Times New Roman" w:cs="Times New Roman"/>
          <w:sz w:val="28"/>
          <w:szCs w:val="28"/>
        </w:rPr>
        <w:t>тр занятости населения Крестец</w:t>
      </w:r>
      <w:r w:rsidR="00185AF7" w:rsidRPr="00DD3F9D">
        <w:rPr>
          <w:rFonts w:ascii="Times New Roman" w:hAnsi="Times New Roman" w:cs="Times New Roman"/>
          <w:sz w:val="28"/>
          <w:szCs w:val="28"/>
        </w:rPr>
        <w:t>кого района» в по</w:t>
      </w:r>
      <w:r w:rsidRPr="00DD3F9D">
        <w:rPr>
          <w:rFonts w:ascii="Times New Roman" w:hAnsi="Times New Roman" w:cs="Times New Roman"/>
          <w:sz w:val="28"/>
          <w:szCs w:val="28"/>
        </w:rPr>
        <w:t>исках работы обратилось 303</w:t>
      </w:r>
      <w:r w:rsidR="00185AF7" w:rsidRPr="00DD3F9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D3F9D">
        <w:rPr>
          <w:rFonts w:ascii="Times New Roman" w:hAnsi="Times New Roman" w:cs="Times New Roman"/>
          <w:sz w:val="28"/>
          <w:szCs w:val="28"/>
        </w:rPr>
        <w:t>а</w:t>
      </w:r>
      <w:r w:rsidR="00185AF7" w:rsidRPr="00DD3F9D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Pr="00DD3F9D">
        <w:rPr>
          <w:rFonts w:ascii="Times New Roman" w:hAnsi="Times New Roman" w:cs="Times New Roman"/>
          <w:sz w:val="28"/>
          <w:szCs w:val="28"/>
        </w:rPr>
        <w:t xml:space="preserve"> трудоустроено 184 </w:t>
      </w:r>
      <w:r w:rsidR="00185AF7" w:rsidRPr="00DD3F9D">
        <w:rPr>
          <w:rFonts w:ascii="Times New Roman" w:hAnsi="Times New Roman" w:cs="Times New Roman"/>
          <w:sz w:val="28"/>
          <w:szCs w:val="28"/>
        </w:rPr>
        <w:t>человек</w:t>
      </w:r>
      <w:r w:rsidRPr="00DD3F9D">
        <w:rPr>
          <w:rFonts w:ascii="Times New Roman" w:hAnsi="Times New Roman" w:cs="Times New Roman"/>
          <w:sz w:val="28"/>
          <w:szCs w:val="28"/>
        </w:rPr>
        <w:t xml:space="preserve">а или </w:t>
      </w:r>
      <w:r w:rsidR="00185AF7" w:rsidRPr="00DD3F9D">
        <w:rPr>
          <w:rFonts w:ascii="Times New Roman" w:hAnsi="Times New Roman" w:cs="Times New Roman"/>
          <w:sz w:val="28"/>
          <w:szCs w:val="28"/>
        </w:rPr>
        <w:t>6</w:t>
      </w:r>
      <w:r w:rsidRPr="00DD3F9D">
        <w:rPr>
          <w:rFonts w:ascii="Times New Roman" w:hAnsi="Times New Roman" w:cs="Times New Roman"/>
          <w:sz w:val="28"/>
          <w:szCs w:val="28"/>
        </w:rPr>
        <w:t>0,7</w:t>
      </w:r>
      <w:r w:rsidR="00185AF7" w:rsidRPr="00DD3F9D">
        <w:rPr>
          <w:rFonts w:ascii="Times New Roman" w:hAnsi="Times New Roman" w:cs="Times New Roman"/>
          <w:sz w:val="28"/>
          <w:szCs w:val="28"/>
        </w:rPr>
        <w:t xml:space="preserve">% от числа обратившихся. В центре занятости зарегистрировано </w:t>
      </w:r>
      <w:r w:rsidR="00581917">
        <w:rPr>
          <w:rFonts w:ascii="Times New Roman" w:hAnsi="Times New Roman" w:cs="Times New Roman"/>
          <w:sz w:val="28"/>
          <w:szCs w:val="28"/>
        </w:rPr>
        <w:t>9</w:t>
      </w:r>
      <w:r w:rsidRPr="00DD3F9D">
        <w:rPr>
          <w:rFonts w:ascii="Times New Roman" w:hAnsi="Times New Roman" w:cs="Times New Roman"/>
          <w:sz w:val="28"/>
          <w:szCs w:val="28"/>
        </w:rPr>
        <w:t>2</w:t>
      </w:r>
      <w:r w:rsidR="00185AF7" w:rsidRPr="00DD3F9D">
        <w:rPr>
          <w:rFonts w:ascii="Times New Roman" w:hAnsi="Times New Roman" w:cs="Times New Roman"/>
          <w:sz w:val="28"/>
          <w:szCs w:val="28"/>
        </w:rPr>
        <w:t xml:space="preserve"> трудоспособных, незанятых  трудовой деятельностью граждан, имеющих статус безработного. Уровень регистрируем</w:t>
      </w:r>
      <w:r w:rsidRPr="00DD3F9D">
        <w:rPr>
          <w:rFonts w:ascii="Times New Roman" w:hAnsi="Times New Roman" w:cs="Times New Roman"/>
          <w:sz w:val="28"/>
          <w:szCs w:val="28"/>
        </w:rPr>
        <w:t>ой безработицы  на 1 января 2015</w:t>
      </w:r>
      <w:r w:rsidR="00185AF7" w:rsidRPr="00DD3F9D">
        <w:rPr>
          <w:rFonts w:ascii="Times New Roman" w:hAnsi="Times New Roman" w:cs="Times New Roman"/>
          <w:sz w:val="28"/>
          <w:szCs w:val="28"/>
        </w:rPr>
        <w:t xml:space="preserve"> года по муниципальному район</w:t>
      </w:r>
      <w:r w:rsidRPr="00DD3F9D">
        <w:rPr>
          <w:rFonts w:ascii="Times New Roman" w:hAnsi="Times New Roman" w:cs="Times New Roman"/>
          <w:sz w:val="28"/>
          <w:szCs w:val="28"/>
        </w:rPr>
        <w:t>у составил  1,5</w:t>
      </w:r>
      <w:r w:rsidR="00185AF7" w:rsidRPr="00DD3F9D">
        <w:rPr>
          <w:rFonts w:ascii="Times New Roman" w:hAnsi="Times New Roman" w:cs="Times New Roman"/>
          <w:sz w:val="28"/>
          <w:szCs w:val="28"/>
        </w:rPr>
        <w:t>% от численности трудоспособного населения</w:t>
      </w:r>
      <w:r w:rsidR="0042615A" w:rsidRPr="00DD3F9D">
        <w:rPr>
          <w:rFonts w:ascii="Times New Roman" w:hAnsi="Times New Roman" w:cs="Times New Roman"/>
          <w:sz w:val="28"/>
          <w:szCs w:val="28"/>
        </w:rPr>
        <w:t>.</w:t>
      </w:r>
    </w:p>
    <w:p w:rsidR="00185AF7" w:rsidRPr="00DD3F9D" w:rsidRDefault="00185AF7" w:rsidP="00DD3F9D">
      <w:pPr>
        <w:pStyle w:val="a9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 xml:space="preserve">Для снижения напряженности на рынке труда, в отчетном периоде  предпринимались следующие действия. Направлено на профессиональное обучение </w:t>
      </w:r>
      <w:r w:rsidR="004F564B" w:rsidRPr="00DD3F9D">
        <w:rPr>
          <w:rFonts w:ascii="Times New Roman" w:hAnsi="Times New Roman" w:cs="Times New Roman"/>
          <w:sz w:val="28"/>
          <w:szCs w:val="28"/>
        </w:rPr>
        <w:t>21</w:t>
      </w:r>
      <w:r w:rsidRPr="00DD3F9D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4F564B" w:rsidRPr="00DD3F9D">
        <w:rPr>
          <w:rFonts w:ascii="Times New Roman" w:hAnsi="Times New Roman" w:cs="Times New Roman"/>
          <w:sz w:val="28"/>
          <w:szCs w:val="28"/>
        </w:rPr>
        <w:t>ек, на общественные работы – 47</w:t>
      </w:r>
      <w:r w:rsidRPr="00DD3F9D">
        <w:rPr>
          <w:rFonts w:ascii="Times New Roman" w:hAnsi="Times New Roman" w:cs="Times New Roman"/>
          <w:sz w:val="28"/>
          <w:szCs w:val="28"/>
        </w:rPr>
        <w:t xml:space="preserve"> человек. В рамках </w:t>
      </w:r>
      <w:r w:rsidR="004F564B" w:rsidRPr="00DD3F9D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DD3F9D">
        <w:rPr>
          <w:rFonts w:ascii="Times New Roman" w:hAnsi="Times New Roman" w:cs="Times New Roman"/>
          <w:sz w:val="28"/>
          <w:szCs w:val="28"/>
        </w:rPr>
        <w:t>программы</w:t>
      </w:r>
      <w:r w:rsidR="0042615A" w:rsidRPr="00DD3F9D">
        <w:rPr>
          <w:rFonts w:ascii="Times New Roman" w:hAnsi="Times New Roman" w:cs="Times New Roman"/>
          <w:sz w:val="28"/>
          <w:szCs w:val="28"/>
        </w:rPr>
        <w:t xml:space="preserve"> </w:t>
      </w:r>
      <w:r w:rsidRPr="00DD3F9D">
        <w:rPr>
          <w:rFonts w:ascii="Times New Roman" w:hAnsi="Times New Roman" w:cs="Times New Roman"/>
          <w:sz w:val="28"/>
          <w:szCs w:val="28"/>
        </w:rPr>
        <w:t>«</w:t>
      </w:r>
      <w:r w:rsidR="00311DF2" w:rsidRPr="00DD3F9D">
        <w:rPr>
          <w:rFonts w:ascii="Times New Roman" w:hAnsi="Times New Roman" w:cs="Times New Roman"/>
          <w:sz w:val="28"/>
          <w:szCs w:val="28"/>
        </w:rPr>
        <w:t xml:space="preserve">Содействие занятости населения в </w:t>
      </w:r>
      <w:r w:rsidR="004F564B" w:rsidRPr="00DD3F9D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311DF2" w:rsidRPr="00DD3F9D">
        <w:rPr>
          <w:rFonts w:ascii="Times New Roman" w:hAnsi="Times New Roman" w:cs="Times New Roman"/>
          <w:sz w:val="28"/>
          <w:szCs w:val="28"/>
        </w:rPr>
        <w:t xml:space="preserve"> на 2014 -2020 годы</w:t>
      </w:r>
      <w:r w:rsidR="004F564B" w:rsidRPr="00DD3F9D">
        <w:rPr>
          <w:rFonts w:ascii="Times New Roman" w:hAnsi="Times New Roman" w:cs="Times New Roman"/>
          <w:sz w:val="28"/>
          <w:szCs w:val="28"/>
        </w:rPr>
        <w:t>», в 2014</w:t>
      </w:r>
      <w:r w:rsidR="00311DF2" w:rsidRPr="00DD3F9D">
        <w:rPr>
          <w:rFonts w:ascii="Times New Roman" w:hAnsi="Times New Roman" w:cs="Times New Roman"/>
          <w:sz w:val="28"/>
          <w:szCs w:val="28"/>
        </w:rPr>
        <w:t xml:space="preserve"> году 3 </w:t>
      </w:r>
      <w:r w:rsidRPr="00DD3F9D">
        <w:rPr>
          <w:rFonts w:ascii="Times New Roman" w:hAnsi="Times New Roman" w:cs="Times New Roman"/>
          <w:sz w:val="28"/>
          <w:szCs w:val="28"/>
        </w:rPr>
        <w:t>безработным гражданам нашего района  оказана финансовая поддержка из средс</w:t>
      </w:r>
      <w:r w:rsidR="004F564B" w:rsidRPr="00DD3F9D">
        <w:rPr>
          <w:rFonts w:ascii="Times New Roman" w:hAnsi="Times New Roman" w:cs="Times New Roman"/>
          <w:sz w:val="28"/>
          <w:szCs w:val="28"/>
        </w:rPr>
        <w:t>тв областного</w:t>
      </w:r>
      <w:r w:rsidRPr="00DD3F9D">
        <w:rPr>
          <w:rFonts w:ascii="Times New Roman" w:hAnsi="Times New Roman" w:cs="Times New Roman"/>
          <w:sz w:val="28"/>
          <w:szCs w:val="28"/>
        </w:rPr>
        <w:t xml:space="preserve"> бюджета на организацию предпринимательской </w:t>
      </w:r>
      <w:r w:rsidR="00311DF2" w:rsidRPr="00DD3F9D">
        <w:rPr>
          <w:rFonts w:ascii="Times New Roman" w:hAnsi="Times New Roman" w:cs="Times New Roman"/>
          <w:sz w:val="28"/>
          <w:szCs w:val="28"/>
        </w:rPr>
        <w:t>деятельности на  общую сумму 176,4 тыс</w:t>
      </w:r>
      <w:r w:rsidRPr="00DD3F9D">
        <w:rPr>
          <w:rFonts w:ascii="Times New Roman" w:hAnsi="Times New Roman" w:cs="Times New Roman"/>
          <w:sz w:val="28"/>
          <w:szCs w:val="28"/>
        </w:rPr>
        <w:t>.руб.  (58,8 тыс.руб. каждому).</w:t>
      </w:r>
      <w:r w:rsidR="00311DF2" w:rsidRPr="00DD3F9D">
        <w:rPr>
          <w:rFonts w:ascii="Times New Roman" w:hAnsi="Times New Roman" w:cs="Times New Roman"/>
          <w:sz w:val="28"/>
          <w:szCs w:val="28"/>
        </w:rPr>
        <w:t xml:space="preserve"> За отчетный период проведено 2</w:t>
      </w:r>
      <w:r w:rsidRPr="00DD3F9D">
        <w:rPr>
          <w:rFonts w:ascii="Times New Roman" w:hAnsi="Times New Roman" w:cs="Times New Roman"/>
          <w:sz w:val="28"/>
          <w:szCs w:val="28"/>
        </w:rPr>
        <w:t xml:space="preserve"> ярмарки вакансий рабочих мест, в </w:t>
      </w:r>
      <w:r w:rsidR="00311DF2" w:rsidRPr="00DD3F9D">
        <w:rPr>
          <w:rFonts w:ascii="Times New Roman" w:hAnsi="Times New Roman" w:cs="Times New Roman"/>
          <w:sz w:val="28"/>
          <w:szCs w:val="28"/>
        </w:rPr>
        <w:t>которых приняли участие</w:t>
      </w:r>
      <w:r w:rsidR="0042615A" w:rsidRPr="00DD3F9D">
        <w:rPr>
          <w:rFonts w:ascii="Times New Roman" w:hAnsi="Times New Roman" w:cs="Times New Roman"/>
          <w:sz w:val="28"/>
          <w:szCs w:val="28"/>
        </w:rPr>
        <w:t xml:space="preserve"> </w:t>
      </w:r>
      <w:r w:rsidR="00186F52" w:rsidRPr="00DD3F9D">
        <w:rPr>
          <w:rFonts w:ascii="Times New Roman" w:hAnsi="Times New Roman" w:cs="Times New Roman"/>
          <w:sz w:val="28"/>
          <w:szCs w:val="28"/>
        </w:rPr>
        <w:t>60 человек</w:t>
      </w:r>
      <w:r w:rsidRPr="00DD3F9D">
        <w:rPr>
          <w:rFonts w:ascii="Times New Roman" w:hAnsi="Times New Roman" w:cs="Times New Roman"/>
          <w:sz w:val="28"/>
          <w:szCs w:val="28"/>
        </w:rPr>
        <w:t>.</w:t>
      </w:r>
    </w:p>
    <w:p w:rsidR="00F47DDF" w:rsidRPr="00DD3F9D" w:rsidRDefault="00F47DDF" w:rsidP="00DD3F9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47DDF" w:rsidRDefault="00F47DDF" w:rsidP="00DD3F9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D3F9D">
        <w:rPr>
          <w:rFonts w:ascii="Times New Roman" w:hAnsi="Times New Roman" w:cs="Times New Roman"/>
          <w:b/>
          <w:sz w:val="28"/>
          <w:szCs w:val="28"/>
        </w:rPr>
        <w:t>Малый бизнес</w:t>
      </w:r>
    </w:p>
    <w:p w:rsidR="00DD3F9D" w:rsidRPr="00DD3F9D" w:rsidRDefault="00DD3F9D" w:rsidP="00DD3F9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2F3125" w:rsidRPr="00DD3F9D" w:rsidRDefault="00CE6C20" w:rsidP="00DD3F9D">
      <w:pPr>
        <w:pStyle w:val="a9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 xml:space="preserve">По состоянию на 01.01.2015 г. число малых предприятий в районе составило </w:t>
      </w:r>
      <w:r w:rsidR="00186F52" w:rsidRPr="00DD3F9D">
        <w:rPr>
          <w:rFonts w:ascii="Times New Roman" w:hAnsi="Times New Roman" w:cs="Times New Roman"/>
          <w:sz w:val="28"/>
          <w:szCs w:val="28"/>
        </w:rPr>
        <w:t>54единицы</w:t>
      </w:r>
      <w:r w:rsidRPr="00DD3F9D">
        <w:rPr>
          <w:rFonts w:ascii="Times New Roman" w:hAnsi="Times New Roman" w:cs="Times New Roman"/>
          <w:sz w:val="28"/>
          <w:szCs w:val="28"/>
        </w:rPr>
        <w:t>, индивидуальных предпринимателей и крестьянских (фермерских) хозяйств –</w:t>
      </w:r>
      <w:r w:rsidR="00186F52" w:rsidRPr="00DD3F9D">
        <w:rPr>
          <w:rFonts w:ascii="Times New Roman" w:hAnsi="Times New Roman" w:cs="Times New Roman"/>
          <w:sz w:val="28"/>
          <w:szCs w:val="28"/>
        </w:rPr>
        <w:t>2</w:t>
      </w:r>
      <w:r w:rsidR="00311DF2" w:rsidRPr="00DD3F9D">
        <w:rPr>
          <w:rFonts w:ascii="Times New Roman" w:hAnsi="Times New Roman" w:cs="Times New Roman"/>
          <w:sz w:val="28"/>
          <w:szCs w:val="28"/>
        </w:rPr>
        <w:t>78</w:t>
      </w:r>
      <w:r w:rsidRPr="00DD3F9D">
        <w:rPr>
          <w:rFonts w:ascii="Times New Roman" w:hAnsi="Times New Roman" w:cs="Times New Roman"/>
          <w:sz w:val="28"/>
          <w:szCs w:val="28"/>
        </w:rPr>
        <w:t xml:space="preserve">. </w:t>
      </w:r>
      <w:r w:rsidR="002F3125" w:rsidRPr="00DD3F9D">
        <w:rPr>
          <w:rFonts w:ascii="Times New Roman" w:hAnsi="Times New Roman" w:cs="Times New Roman"/>
          <w:sz w:val="28"/>
          <w:szCs w:val="28"/>
        </w:rPr>
        <w:t>Наибольший удельный вес в общем количестве субъектов малого бизнеса занимают отрасли «Розничн</w:t>
      </w:r>
      <w:r w:rsidR="00311DF2" w:rsidRPr="00DD3F9D">
        <w:rPr>
          <w:rFonts w:ascii="Times New Roman" w:hAnsi="Times New Roman" w:cs="Times New Roman"/>
          <w:sz w:val="28"/>
          <w:szCs w:val="28"/>
        </w:rPr>
        <w:t>ая и оптовая торговля» - 32</w:t>
      </w:r>
      <w:r w:rsidR="002F3125" w:rsidRPr="00DD3F9D">
        <w:rPr>
          <w:rFonts w:ascii="Times New Roman" w:hAnsi="Times New Roman" w:cs="Times New Roman"/>
          <w:sz w:val="28"/>
          <w:szCs w:val="28"/>
        </w:rPr>
        <w:t>% и «Сел</w:t>
      </w:r>
      <w:r w:rsidR="00311DF2" w:rsidRPr="00DD3F9D">
        <w:rPr>
          <w:rFonts w:ascii="Times New Roman" w:hAnsi="Times New Roman" w:cs="Times New Roman"/>
          <w:sz w:val="28"/>
          <w:szCs w:val="28"/>
        </w:rPr>
        <w:t>ьское хозяйство» - 19</w:t>
      </w:r>
      <w:r w:rsidR="002F3125" w:rsidRPr="00DD3F9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47DDF" w:rsidRPr="00DD3F9D" w:rsidRDefault="001D2A37" w:rsidP="00DD3F9D">
      <w:pPr>
        <w:pStyle w:val="a9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>В районе созданы благоприятные условия для развития малого и среднего предпринимательства:</w:t>
      </w:r>
    </w:p>
    <w:p w:rsidR="00F47DDF" w:rsidRPr="00DD3F9D" w:rsidRDefault="00F47DDF" w:rsidP="00DD3F9D">
      <w:pPr>
        <w:pStyle w:val="a9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>- принята и планомерно выполняется   Программа развития малого и среднего предпринимательства на 2014-2015 годы, в рамках мероприятий данной программы в 2014 году из средств местного и областного бюджета оказана поддержка 2 начинающим предпринимателям на развитие собственного дела на общую сумму 307,2 тыс.рублей.</w:t>
      </w:r>
      <w:r w:rsidRPr="00DD3F9D">
        <w:rPr>
          <w:rFonts w:ascii="Times New Roman" w:hAnsi="Times New Roman" w:cs="Times New Roman"/>
          <w:i/>
          <w:sz w:val="28"/>
          <w:szCs w:val="28"/>
        </w:rPr>
        <w:t>( средства федерального бюджета - 2 предпринимателя на сумму 478 281 рублей пройдут в 2015 году.)</w:t>
      </w:r>
    </w:p>
    <w:p w:rsidR="00F47DDF" w:rsidRPr="00DD3F9D" w:rsidRDefault="00F47DDF" w:rsidP="00DD3F9D">
      <w:pPr>
        <w:pStyle w:val="a9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 xml:space="preserve"> - действует Координационный Совет по вопросам содействия развитию малого и среднего предпринимательства Крестецкого муниципального района, являющийся консультативно-совещательным органом при Администрации района по вопросам реализации государственной политики развития и поддержки малого предпринимательства.</w:t>
      </w:r>
    </w:p>
    <w:p w:rsidR="00F47DDF" w:rsidRPr="00DD3F9D" w:rsidRDefault="001D2A37" w:rsidP="00DD3F9D">
      <w:pPr>
        <w:pStyle w:val="a9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lastRenderedPageBreak/>
        <w:t>- на постоянной основе осуществляется  консультирование субъектов малого и среднего бизнеса по вопросам применения действующего законодательства, оказания финансовой поддержки из бюджетов всех уровней и другим вопросам.</w:t>
      </w:r>
    </w:p>
    <w:p w:rsidR="0042615A" w:rsidRPr="00DD3F9D" w:rsidRDefault="0042615A" w:rsidP="00DD3F9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47DDF" w:rsidRDefault="00F47DDF" w:rsidP="00DD3F9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D3F9D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DD3F9D" w:rsidRPr="00DD3F9D" w:rsidRDefault="00DD3F9D" w:rsidP="00DD3F9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47DDF" w:rsidRPr="00DD3F9D" w:rsidRDefault="00F47DDF" w:rsidP="00DD3F9D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 xml:space="preserve">На 01.01.2015 года производством сельскохозяйственной продукции в районе занимаются 8 сельскохозяйственных предприятий,  23 крестьянских (фермерских) хозяйства и 3960 личных </w:t>
      </w:r>
      <w:r w:rsidR="0042615A" w:rsidRPr="00DD3F9D">
        <w:rPr>
          <w:rFonts w:ascii="Times New Roman" w:hAnsi="Times New Roman" w:cs="Times New Roman"/>
          <w:sz w:val="28"/>
          <w:szCs w:val="28"/>
        </w:rPr>
        <w:t>подсобных хозяйств</w:t>
      </w:r>
      <w:r w:rsidRPr="00DD3F9D">
        <w:rPr>
          <w:rFonts w:ascii="Times New Roman" w:hAnsi="Times New Roman" w:cs="Times New Roman"/>
          <w:sz w:val="28"/>
          <w:szCs w:val="28"/>
        </w:rPr>
        <w:t>.</w:t>
      </w:r>
    </w:p>
    <w:p w:rsidR="00F47DDF" w:rsidRPr="00DD3F9D" w:rsidRDefault="00F47DDF" w:rsidP="00DD3F9D">
      <w:pPr>
        <w:pStyle w:val="a9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>Производство продукции сельского хозяйства в хозяйствах всех категорий составило 5635 млн. рублей, индекс производства – 107,5%.</w:t>
      </w:r>
    </w:p>
    <w:p w:rsidR="00F47DDF" w:rsidRPr="00DD3F9D" w:rsidRDefault="00F47DDF" w:rsidP="00DD3F9D">
      <w:pPr>
        <w:pStyle w:val="a9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>В хозяйствах района всех форм собственности содержится 1674 головы крупн</w:t>
      </w:r>
      <w:r w:rsidR="0042615A" w:rsidRPr="00DD3F9D">
        <w:rPr>
          <w:rFonts w:ascii="Times New Roman" w:hAnsi="Times New Roman" w:cs="Times New Roman"/>
          <w:sz w:val="28"/>
          <w:szCs w:val="28"/>
        </w:rPr>
        <w:t>ого рогатого скота</w:t>
      </w:r>
      <w:r w:rsidRPr="00DD3F9D">
        <w:rPr>
          <w:rFonts w:ascii="Times New Roman" w:hAnsi="Times New Roman" w:cs="Times New Roman"/>
          <w:sz w:val="28"/>
          <w:szCs w:val="28"/>
        </w:rPr>
        <w:t>, что составляет к соответствующему периоду прошлого года 90 %, в том числе в сельхозпредприятиях 1169 голов (93 %), кр</w:t>
      </w:r>
      <w:r w:rsidR="0042615A" w:rsidRPr="00DD3F9D">
        <w:rPr>
          <w:rFonts w:ascii="Times New Roman" w:hAnsi="Times New Roman" w:cs="Times New Roman"/>
          <w:sz w:val="28"/>
          <w:szCs w:val="28"/>
        </w:rPr>
        <w:t xml:space="preserve">естьянских </w:t>
      </w:r>
      <w:r w:rsidRPr="00DD3F9D">
        <w:rPr>
          <w:rFonts w:ascii="Times New Roman" w:hAnsi="Times New Roman" w:cs="Times New Roman"/>
          <w:sz w:val="28"/>
          <w:szCs w:val="28"/>
        </w:rPr>
        <w:t>х</w:t>
      </w:r>
      <w:r w:rsidR="0042615A" w:rsidRPr="00DD3F9D">
        <w:rPr>
          <w:rFonts w:ascii="Times New Roman" w:hAnsi="Times New Roman" w:cs="Times New Roman"/>
          <w:sz w:val="28"/>
          <w:szCs w:val="28"/>
        </w:rPr>
        <w:t>озяйствах – 138 голов (50%), личных подсобных хозяйствах</w:t>
      </w:r>
      <w:r w:rsidRPr="00DD3F9D">
        <w:rPr>
          <w:rFonts w:ascii="Times New Roman" w:hAnsi="Times New Roman" w:cs="Times New Roman"/>
          <w:sz w:val="28"/>
          <w:szCs w:val="28"/>
        </w:rPr>
        <w:t xml:space="preserve"> – 367 голов (112%).              </w:t>
      </w:r>
    </w:p>
    <w:p w:rsidR="00F47DDF" w:rsidRPr="00DD3F9D" w:rsidRDefault="00F47DDF" w:rsidP="00DD3F9D">
      <w:pPr>
        <w:pStyle w:val="a9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 xml:space="preserve"> Из общего числа </w:t>
      </w:r>
      <w:r w:rsidR="00136A7F" w:rsidRPr="00DD3F9D">
        <w:rPr>
          <w:rFonts w:ascii="Times New Roman" w:hAnsi="Times New Roman" w:cs="Times New Roman"/>
          <w:sz w:val="28"/>
          <w:szCs w:val="28"/>
        </w:rPr>
        <w:t xml:space="preserve">крупного рогатого скота </w:t>
      </w:r>
      <w:r w:rsidRPr="00DD3F9D">
        <w:rPr>
          <w:rFonts w:ascii="Times New Roman" w:hAnsi="Times New Roman" w:cs="Times New Roman"/>
          <w:sz w:val="28"/>
          <w:szCs w:val="28"/>
        </w:rPr>
        <w:t xml:space="preserve">коров - 790 голов  (80,3%), в том числе в сельхозпредприятиях – 618 голов (76 %), в крестьянских  хозяйствах - 34 головы (117 %), </w:t>
      </w:r>
      <w:r w:rsidR="00136A7F" w:rsidRPr="00DD3F9D">
        <w:rPr>
          <w:rFonts w:ascii="Times New Roman" w:hAnsi="Times New Roman" w:cs="Times New Roman"/>
          <w:sz w:val="28"/>
          <w:szCs w:val="28"/>
        </w:rPr>
        <w:t xml:space="preserve">в </w:t>
      </w:r>
      <w:r w:rsidRPr="00DD3F9D">
        <w:rPr>
          <w:rFonts w:ascii="Times New Roman" w:hAnsi="Times New Roman" w:cs="Times New Roman"/>
          <w:sz w:val="28"/>
          <w:szCs w:val="28"/>
        </w:rPr>
        <w:t xml:space="preserve"> </w:t>
      </w:r>
      <w:r w:rsidR="00136A7F" w:rsidRPr="00DD3F9D">
        <w:rPr>
          <w:rFonts w:ascii="Times New Roman" w:hAnsi="Times New Roman" w:cs="Times New Roman"/>
          <w:sz w:val="28"/>
          <w:szCs w:val="28"/>
        </w:rPr>
        <w:t xml:space="preserve">личных подсобных хозяйствах </w:t>
      </w:r>
      <w:r w:rsidRPr="00DD3F9D">
        <w:rPr>
          <w:rFonts w:ascii="Times New Roman" w:hAnsi="Times New Roman" w:cs="Times New Roman"/>
          <w:sz w:val="28"/>
          <w:szCs w:val="28"/>
        </w:rPr>
        <w:t>- 138 голов  (97 %).</w:t>
      </w:r>
    </w:p>
    <w:p w:rsidR="00F47DDF" w:rsidRPr="00DD3F9D" w:rsidRDefault="00F47DDF" w:rsidP="00DD3F9D">
      <w:pPr>
        <w:pStyle w:val="a9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 xml:space="preserve">Свиней в хозяйствах района  содержится 36193 головы (114 % к уровню прошлого года), в том числе  в сельхозпредприятиях – 35880 голов (114 % к 2013 году), в крестьянских хозяйствах – 88 голов (114%), в  </w:t>
      </w:r>
      <w:r w:rsidR="00136A7F" w:rsidRPr="00DD3F9D">
        <w:rPr>
          <w:rFonts w:ascii="Times New Roman" w:hAnsi="Times New Roman" w:cs="Times New Roman"/>
          <w:sz w:val="28"/>
          <w:szCs w:val="28"/>
        </w:rPr>
        <w:t xml:space="preserve">личных подсобных хозяйствах </w:t>
      </w:r>
      <w:r w:rsidRPr="00DD3F9D">
        <w:rPr>
          <w:rFonts w:ascii="Times New Roman" w:hAnsi="Times New Roman" w:cs="Times New Roman"/>
          <w:sz w:val="28"/>
          <w:szCs w:val="28"/>
        </w:rPr>
        <w:t>225  голов (80 %).  Овец и коз - 704 головы (104%).</w:t>
      </w:r>
    </w:p>
    <w:p w:rsidR="00F47DDF" w:rsidRPr="00DD3F9D" w:rsidRDefault="00F47DDF" w:rsidP="00DD3F9D">
      <w:pPr>
        <w:pStyle w:val="a9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>Доля района в общем  показателе области по основным видам сельскохозяйственных животных составляет: КРС – 4,4 %, коровы – 4,2 %, свиньи – 18 %, овцы и козы – 3,1%.</w:t>
      </w:r>
    </w:p>
    <w:p w:rsidR="00136A7F" w:rsidRPr="00DD3F9D" w:rsidRDefault="00136A7F" w:rsidP="00DD3F9D">
      <w:pPr>
        <w:pStyle w:val="a9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>Количество пчелосемей составило 1230 ед. или 100 % к уровню прошлого года.</w:t>
      </w:r>
    </w:p>
    <w:p w:rsidR="00136A7F" w:rsidRPr="00DD3F9D" w:rsidRDefault="00136A7F" w:rsidP="00DD3F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47DDF" w:rsidRPr="00DD3F9D" w:rsidRDefault="00F47DDF" w:rsidP="00DD3F9D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 xml:space="preserve">На 01.01.2015 года  хозяйствами района произведено  3359 т  молока, что составляет к уровню прошлого года  89,7%, в том числе сельхозпредприятиями – 2504 тонны (90 %),  крестьянскими  (фермерскими) хозяйствами - 142 т (116 %), и </w:t>
      </w:r>
      <w:r w:rsidR="00136A7F" w:rsidRPr="00DD3F9D">
        <w:rPr>
          <w:rFonts w:ascii="Times New Roman" w:hAnsi="Times New Roman" w:cs="Times New Roman"/>
          <w:sz w:val="28"/>
          <w:szCs w:val="28"/>
        </w:rPr>
        <w:t xml:space="preserve">лично подсобными хозяйствами </w:t>
      </w:r>
      <w:r w:rsidRPr="00DD3F9D">
        <w:rPr>
          <w:rFonts w:ascii="Times New Roman" w:hAnsi="Times New Roman" w:cs="Times New Roman"/>
          <w:sz w:val="28"/>
          <w:szCs w:val="28"/>
        </w:rPr>
        <w:t>– 712 т (85%).</w:t>
      </w:r>
    </w:p>
    <w:p w:rsidR="00DD3F9D" w:rsidRDefault="00F47DDF" w:rsidP="00DD3F9D">
      <w:pPr>
        <w:pStyle w:val="a9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DDF" w:rsidRPr="00DD3F9D" w:rsidRDefault="00F47DDF" w:rsidP="00DD3F9D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>Мяса в живой массе на убой произведено 77 250 тонн (106% к уровню прошлого года), в том числе сельхозпредприятиями 77 029 тонн (106 %), крестьянскими (фермерскими) хозяйствами - 83 т (110%) и</w:t>
      </w:r>
      <w:r w:rsidR="00136A7F" w:rsidRPr="00DD3F9D">
        <w:rPr>
          <w:rFonts w:ascii="Times New Roman" w:hAnsi="Times New Roman" w:cs="Times New Roman"/>
          <w:sz w:val="28"/>
          <w:szCs w:val="28"/>
        </w:rPr>
        <w:t xml:space="preserve"> лично подсобными хозяйствами</w:t>
      </w:r>
      <w:r w:rsidRPr="00DD3F9D">
        <w:rPr>
          <w:rFonts w:ascii="Times New Roman" w:hAnsi="Times New Roman" w:cs="Times New Roman"/>
          <w:sz w:val="28"/>
          <w:szCs w:val="28"/>
        </w:rPr>
        <w:t xml:space="preserve"> - 138 тонн (93% к уровню прошлого года).</w:t>
      </w:r>
    </w:p>
    <w:p w:rsidR="00F47DDF" w:rsidRPr="00DD3F9D" w:rsidRDefault="00F47DDF" w:rsidP="00DD3F9D">
      <w:pPr>
        <w:pStyle w:val="a9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>Производство яиц составило 715 тыс. шт. или 107,5% к уровню 2013 года.</w:t>
      </w:r>
    </w:p>
    <w:p w:rsidR="00F47DDF" w:rsidRPr="00DD3F9D" w:rsidRDefault="00F47DDF" w:rsidP="00DD3F9D">
      <w:pPr>
        <w:pStyle w:val="a9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 xml:space="preserve">По программе потребкооперации поставлено скота на откорм   1669 голов (102 % к плановому показателю).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7DDF" w:rsidRPr="00DD3F9D" w:rsidRDefault="00F47DDF" w:rsidP="00DD3F9D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>Производство зерна (в весе после доработки) составило 423 тонны (142 % к уровню 2013 года).</w:t>
      </w:r>
    </w:p>
    <w:p w:rsidR="00F47DDF" w:rsidRPr="00DD3F9D" w:rsidRDefault="00F47DDF" w:rsidP="00DD3F9D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lastRenderedPageBreak/>
        <w:t xml:space="preserve">Валовой объём картофеля в 2014 году  составил  13 259 тонн (167 % к уровню 2013 года). </w:t>
      </w:r>
    </w:p>
    <w:p w:rsidR="00F47DDF" w:rsidRPr="00DD3F9D" w:rsidRDefault="00F47DDF" w:rsidP="00DD3F9D">
      <w:pPr>
        <w:pStyle w:val="a9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 xml:space="preserve"> </w:t>
      </w:r>
      <w:r w:rsidR="00DD3F9D">
        <w:rPr>
          <w:rFonts w:ascii="Times New Roman" w:hAnsi="Times New Roman" w:cs="Times New Roman"/>
          <w:sz w:val="28"/>
          <w:szCs w:val="28"/>
        </w:rPr>
        <w:tab/>
      </w:r>
      <w:r w:rsidRPr="00DD3F9D">
        <w:rPr>
          <w:rFonts w:ascii="Times New Roman" w:hAnsi="Times New Roman" w:cs="Times New Roman"/>
          <w:sz w:val="28"/>
          <w:szCs w:val="28"/>
        </w:rPr>
        <w:t>Валовой сбор овощей увеличился к уровню прошлого года на  12,5 % и составил 1664 тонны.</w:t>
      </w:r>
    </w:p>
    <w:p w:rsidR="00F47DDF" w:rsidRPr="00DD3F9D" w:rsidRDefault="00F47DDF" w:rsidP="00DD3F9D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>Использование пашни составило 32,5 % (100 % к 2013 году), процент невостребованных земельных долей, на которые признано право муниципальной собственности – 93,8%. Работа по оформлению невостребованных земельных долей продолжается в текущем году.</w:t>
      </w:r>
    </w:p>
    <w:p w:rsidR="00F47DDF" w:rsidRPr="00DD3F9D" w:rsidRDefault="00F47DDF" w:rsidP="00DD3F9D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>В 2014 году на территории рай</w:t>
      </w:r>
      <w:r w:rsidR="00136A7F" w:rsidRPr="00DD3F9D">
        <w:rPr>
          <w:rFonts w:ascii="Times New Roman" w:hAnsi="Times New Roman" w:cs="Times New Roman"/>
          <w:sz w:val="28"/>
          <w:szCs w:val="28"/>
        </w:rPr>
        <w:t>она зарегистрированы 4 новых крестьянско-фермерских хозяйств   и одно о</w:t>
      </w:r>
      <w:r w:rsidRPr="00DD3F9D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 «Светлый путь».</w:t>
      </w:r>
    </w:p>
    <w:p w:rsidR="00F47DDF" w:rsidRPr="00DD3F9D" w:rsidRDefault="00F47DDF" w:rsidP="00DD3F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47DDF" w:rsidRPr="00DD3F9D" w:rsidRDefault="00F47DDF" w:rsidP="00DD3F9D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>В районе функционирует 1 сельскохозяйственный рынок,</w:t>
      </w:r>
      <w:r w:rsidR="00D110A1">
        <w:rPr>
          <w:rFonts w:ascii="Times New Roman" w:hAnsi="Times New Roman" w:cs="Times New Roman"/>
          <w:sz w:val="28"/>
          <w:szCs w:val="28"/>
        </w:rPr>
        <w:t xml:space="preserve">по выходным дням 1 ярмарка </w:t>
      </w:r>
      <w:r w:rsidRPr="00DD3F9D">
        <w:rPr>
          <w:rFonts w:ascii="Times New Roman" w:hAnsi="Times New Roman" w:cs="Times New Roman"/>
          <w:sz w:val="28"/>
          <w:szCs w:val="28"/>
        </w:rPr>
        <w:t xml:space="preserve"> где все категории сельхозтоваропроизводителей могут реализовывать свою продукцию. </w:t>
      </w:r>
    </w:p>
    <w:p w:rsidR="00F47DDF" w:rsidRDefault="00F47DDF" w:rsidP="00DD3F9D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>В 2014 году  проведены 2 районные сельскохозяйственные ярмарки и  местные сельхозтоваропроизводители принимали участие в   областных ярмарках, на которых реализовывался мёд, картофель, морковь, свёкла, капуста, яблоки, молочная и мясная продукция, яйца, хлеб</w:t>
      </w:r>
      <w:r w:rsidR="001F1D7A">
        <w:rPr>
          <w:rFonts w:ascii="Times New Roman" w:hAnsi="Times New Roman" w:cs="Times New Roman"/>
          <w:sz w:val="28"/>
          <w:szCs w:val="28"/>
        </w:rPr>
        <w:t xml:space="preserve">обулочные изделия и пр. </w:t>
      </w:r>
    </w:p>
    <w:p w:rsidR="00D75365" w:rsidRDefault="00D75365" w:rsidP="00D753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75365">
        <w:rPr>
          <w:rFonts w:ascii="Times New Roman" w:hAnsi="Times New Roman" w:cs="Times New Roman"/>
          <w:sz w:val="28"/>
          <w:szCs w:val="28"/>
        </w:rPr>
        <w:t xml:space="preserve"> 2014 году на поддержку сельского хозяйства из областного и федерального бюджетов выплачены субсидии сельхозпредприятиям, крестьянским и личным подсобным хозяйствам муниципального района </w:t>
      </w:r>
      <w:r w:rsidRPr="00D75365">
        <w:rPr>
          <w:rFonts w:ascii="Times New Roman" w:hAnsi="Times New Roman" w:cs="Times New Roman"/>
          <w:b/>
          <w:sz w:val="28"/>
          <w:szCs w:val="28"/>
        </w:rPr>
        <w:t xml:space="preserve"> в сумме 425 млн. рублей</w:t>
      </w:r>
      <w:r w:rsidRPr="00D75365">
        <w:rPr>
          <w:rFonts w:ascii="Times New Roman" w:hAnsi="Times New Roman" w:cs="Times New Roman"/>
          <w:sz w:val="28"/>
          <w:szCs w:val="28"/>
        </w:rPr>
        <w:t xml:space="preserve">. </w:t>
      </w:r>
      <w:r w:rsidRPr="00D75365">
        <w:rPr>
          <w:rFonts w:ascii="Times New Roman" w:hAnsi="Times New Roman" w:cs="Times New Roman"/>
          <w:b/>
          <w:sz w:val="28"/>
          <w:szCs w:val="28"/>
        </w:rPr>
        <w:t>Доля района в общем объеме финансирования области</w:t>
      </w:r>
      <w:r w:rsidRPr="00D75365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Pr="00D75365">
        <w:rPr>
          <w:rFonts w:ascii="Times New Roman" w:hAnsi="Times New Roman" w:cs="Times New Roman"/>
          <w:b/>
          <w:sz w:val="28"/>
          <w:szCs w:val="28"/>
        </w:rPr>
        <w:t xml:space="preserve">35,6 процента </w:t>
      </w:r>
      <w:r w:rsidRPr="00D75365">
        <w:rPr>
          <w:rFonts w:ascii="Times New Roman" w:hAnsi="Times New Roman" w:cs="Times New Roman"/>
          <w:sz w:val="28"/>
          <w:szCs w:val="28"/>
        </w:rPr>
        <w:t>в том числе из федерального – 41,3 процента  (332 млн. рублей), из областного –23,8 процентов (93 млн. рублей).</w:t>
      </w:r>
    </w:p>
    <w:p w:rsidR="00F47DDF" w:rsidRPr="00DD3F9D" w:rsidRDefault="00F47DDF" w:rsidP="00D753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>В рамках  реализации  муниципальной программы «Устойчивое развитие сельских территорий в Крестецком муниципальном районе  на 2014-2020 годы"  проведены  мероприятия по развитию инфраструктуры села и улучшению жилищных условий граждан, проживающих в сельской местности, в том числе:</w:t>
      </w:r>
    </w:p>
    <w:p w:rsidR="00F47DDF" w:rsidRPr="00DD3F9D" w:rsidRDefault="006E6D7C" w:rsidP="006E6D7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DDF" w:rsidRPr="00DD3F9D">
        <w:rPr>
          <w:rFonts w:ascii="Times New Roman" w:hAnsi="Times New Roman" w:cs="Times New Roman"/>
          <w:sz w:val="28"/>
          <w:szCs w:val="28"/>
        </w:rPr>
        <w:t>осуществлено строительство газораспределительных сетей в п. Крестцы по улицам Центральная, Взлетная, Рябиновая, Брусничная, Локаторная, Невская, Инициаторов, им. Василия Вавилина протяженностью 1,7 км (общая стоимость проекта 1683,34 тыс. рублей, в том числе за счет средств из федерального бюджета – 627 тыс.</w:t>
      </w:r>
      <w:r w:rsidR="004D7DDF" w:rsidRPr="00DD3F9D">
        <w:rPr>
          <w:rFonts w:ascii="Times New Roman" w:hAnsi="Times New Roman" w:cs="Times New Roman"/>
          <w:sz w:val="28"/>
          <w:szCs w:val="28"/>
        </w:rPr>
        <w:t xml:space="preserve"> </w:t>
      </w:r>
      <w:r w:rsidR="00F47DDF" w:rsidRPr="00DD3F9D">
        <w:rPr>
          <w:rFonts w:ascii="Times New Roman" w:hAnsi="Times New Roman" w:cs="Times New Roman"/>
          <w:sz w:val="28"/>
          <w:szCs w:val="28"/>
        </w:rPr>
        <w:t>рублей, областного бюджета – 981,34 тыс. рублей и софинансирования из  местного бюджета  в сумме 75 тыс. рублей);</w:t>
      </w:r>
    </w:p>
    <w:p w:rsidR="00F47DDF" w:rsidRPr="00DD3F9D" w:rsidRDefault="006E6D7C" w:rsidP="006E6D7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DDF" w:rsidRPr="00DD3F9D">
        <w:rPr>
          <w:rFonts w:ascii="Times New Roman" w:hAnsi="Times New Roman" w:cs="Times New Roman"/>
          <w:sz w:val="28"/>
          <w:szCs w:val="28"/>
        </w:rPr>
        <w:t xml:space="preserve">реализован проект местных инициатив граждан, проживающих в сельской местности, «Обустройство  спортивной   детской игровой площадки и зоны отдыха в д. Новое Рахино Новорахинского сельского поселения», получивших грантовую поддержку в сумме 328 тыс.рублей за счет средств </w:t>
      </w:r>
      <w:r w:rsidR="00F47DDF" w:rsidRPr="00DD3F9D">
        <w:rPr>
          <w:rFonts w:ascii="Times New Roman" w:hAnsi="Times New Roman" w:cs="Times New Roman"/>
          <w:sz w:val="28"/>
          <w:szCs w:val="28"/>
        </w:rPr>
        <w:lastRenderedPageBreak/>
        <w:t>федерального и областного бюджетов (общая стоимость проекта 670,647 тысяч рублей, в том числе средства местного бюджета – 102 тыс. рублей, внебюджетные источники за счет трудового участия граждан, индивидуальных предпринимателей и  юридических лиц поселения на сумму  240,647 тыс.рублей).</w:t>
      </w:r>
    </w:p>
    <w:p w:rsidR="00F47DDF" w:rsidRPr="00DD3F9D" w:rsidRDefault="00F47DDF" w:rsidP="00DD3F9D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>Крестецкий муниципальный район продолжает активно участвовать в мероприятиях по улучшению жилищных условий граждан, проживающих в сельской местности, в т.ч. молодых семей и молодых специалистов.</w:t>
      </w:r>
    </w:p>
    <w:p w:rsidR="00F47DDF" w:rsidRPr="00DD3F9D" w:rsidRDefault="00F47DDF" w:rsidP="00DD3F9D">
      <w:pPr>
        <w:pStyle w:val="a9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>В 2014 году социальные выплаты  на приобретение (строительство) жилья на селе получили 8 семей,  сумма выплат составила 7,</w:t>
      </w:r>
      <w:r w:rsidR="005715E3" w:rsidRPr="00DD3F9D">
        <w:rPr>
          <w:rFonts w:ascii="Times New Roman" w:hAnsi="Times New Roman" w:cs="Times New Roman"/>
          <w:sz w:val="28"/>
          <w:szCs w:val="28"/>
        </w:rPr>
        <w:t xml:space="preserve"> </w:t>
      </w:r>
      <w:r w:rsidRPr="00DD3F9D">
        <w:rPr>
          <w:rFonts w:ascii="Times New Roman" w:hAnsi="Times New Roman" w:cs="Times New Roman"/>
          <w:sz w:val="28"/>
          <w:szCs w:val="28"/>
        </w:rPr>
        <w:t>320 тысяч рублей, в т.ч. за счет фед. бюджета – 2,855 тыс. руб., обл. – 4,465 тыс.руб.</w:t>
      </w:r>
    </w:p>
    <w:p w:rsidR="00F47DDF" w:rsidRPr="00DD3F9D" w:rsidRDefault="00F47DDF" w:rsidP="00DD3F9D">
      <w:pPr>
        <w:pStyle w:val="a9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>Участниками мероприятий Программы введено (построено) в 2014 году 817 кв.</w:t>
      </w:r>
      <w:r w:rsidR="005715E3" w:rsidRPr="00DD3F9D">
        <w:rPr>
          <w:rFonts w:ascii="Times New Roman" w:hAnsi="Times New Roman" w:cs="Times New Roman"/>
          <w:sz w:val="28"/>
          <w:szCs w:val="28"/>
        </w:rPr>
        <w:t xml:space="preserve"> </w:t>
      </w:r>
      <w:r w:rsidRPr="00DD3F9D">
        <w:rPr>
          <w:rFonts w:ascii="Times New Roman" w:hAnsi="Times New Roman" w:cs="Times New Roman"/>
          <w:sz w:val="28"/>
          <w:szCs w:val="28"/>
        </w:rPr>
        <w:t>метров жилья.</w:t>
      </w:r>
    </w:p>
    <w:p w:rsidR="00F47DDF" w:rsidRPr="00DD3F9D" w:rsidRDefault="00F47DDF" w:rsidP="00DD3F9D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 xml:space="preserve">В список  от Крестецкого муниципального района на улучшение жилищных условий в рамках вышеназванной Программы, направленный в департамент сельского хозяйства области,  включено 56 заявителей, из них на строительство -25 (44%), </w:t>
      </w:r>
    </w:p>
    <w:p w:rsidR="00F47DDF" w:rsidRPr="00DD3F9D" w:rsidRDefault="00F47DDF" w:rsidP="00DD3F9D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>С 01 января 2015 года вступил в силу областной закон от 23.10.2014 № 639-ОЗ «О государственной поддержке граждан, желающих переселиться в сельскую местность Новгородской области в 2015-2017 годах, и наделении органов местного самоуправления муниципальных районов Новгородской области отдельными государственными полномочиями».</w:t>
      </w:r>
    </w:p>
    <w:p w:rsidR="00F47DDF" w:rsidRPr="00DD3F9D" w:rsidRDefault="00F47DDF" w:rsidP="00DD3F9D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 xml:space="preserve">В декабре 2014 - феврале 2015 года проведены  встречи для  информирования граждан, осуществляющих трудовую деятельность </w:t>
      </w:r>
      <w:r w:rsidR="007514CA">
        <w:rPr>
          <w:rFonts w:ascii="Times New Roman" w:hAnsi="Times New Roman" w:cs="Times New Roman"/>
          <w:sz w:val="28"/>
          <w:szCs w:val="28"/>
        </w:rPr>
        <w:t>по трудовым договорам  на  предприятиях района</w:t>
      </w:r>
      <w:r w:rsidRPr="00DD3F9D">
        <w:rPr>
          <w:rFonts w:ascii="Times New Roman" w:hAnsi="Times New Roman" w:cs="Times New Roman"/>
          <w:sz w:val="28"/>
          <w:szCs w:val="28"/>
        </w:rPr>
        <w:t>, но не имеющих в собственности жилья на территории муниципального района  и   желающих переехать в сельскую местность. Проводится работа по информированию граждан, в том числе в средствах массовой информации.</w:t>
      </w:r>
    </w:p>
    <w:p w:rsidR="00F47DDF" w:rsidRPr="00DD3F9D" w:rsidRDefault="00F47DDF" w:rsidP="00DD3F9D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имеются земельные участки под индивидуальную жилищную застройку, строительство многоквартирных домов, а также комплексную жилищную застройку. Администрацией Крестецкого муниципального района запланирована застройка микрорайона «Аэродром» для чего подготовлен и утвержден проект планировки территории с проектом межевания в его составе. </w:t>
      </w:r>
    </w:p>
    <w:p w:rsidR="00F47DDF" w:rsidRPr="00DD3F9D" w:rsidRDefault="00F47DDF" w:rsidP="00DD3F9D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>В настоящее время имеется возможность предоставить 145 земельных участков общей площадью 203000 кв.м, в том числе и для граждан, желающих переехать на территорию района и осуществлять строительство за счет средств  ипотечного кредитования в рамках областного закона 639-ОЗ.</w:t>
      </w:r>
    </w:p>
    <w:p w:rsidR="001D2A37" w:rsidRPr="00DD3F9D" w:rsidRDefault="001D2A37" w:rsidP="00DD3F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6640E" w:rsidRPr="00DD3F9D" w:rsidRDefault="00E6640E" w:rsidP="00DD3F9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D3F9D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DD3F9D" w:rsidRDefault="00E6640E" w:rsidP="00DD3F9D">
      <w:pPr>
        <w:pStyle w:val="a9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F9D" w:rsidRDefault="00E6640E" w:rsidP="00DD3F9D">
      <w:pPr>
        <w:pStyle w:val="a9"/>
        <w:ind w:firstLine="708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 xml:space="preserve">В соответствии с планом по вводу в действие жилых домов на 2014 год, утвержденным Губернатором Новгородской области С.Г. Митиным план по вводу для Крестецкого муниципального района составлял 6500 кв.метров. </w:t>
      </w:r>
      <w:r w:rsidR="00F73DBA" w:rsidRPr="00DD3F9D">
        <w:rPr>
          <w:rFonts w:ascii="Times New Roman" w:hAnsi="Times New Roman" w:cs="Times New Roman"/>
          <w:sz w:val="28"/>
          <w:szCs w:val="28"/>
        </w:rPr>
        <w:t xml:space="preserve">За 2014 год введено в эксплуатацию 57 индивидуальных жилых домов общей </w:t>
      </w:r>
      <w:r w:rsidR="00F73DBA" w:rsidRPr="00DD3F9D">
        <w:rPr>
          <w:rFonts w:ascii="Times New Roman" w:hAnsi="Times New Roman" w:cs="Times New Roman"/>
          <w:sz w:val="28"/>
          <w:szCs w:val="28"/>
        </w:rPr>
        <w:lastRenderedPageBreak/>
        <w:t xml:space="preserve">площадью  4859,4 м. и 2 многоквартирных дома площадью 2553,8 кв. м. Всего ввод жилья по району составил </w:t>
      </w:r>
      <w:r w:rsidRPr="00DD3F9D">
        <w:rPr>
          <w:rFonts w:ascii="Times New Roman" w:hAnsi="Times New Roman" w:cs="Times New Roman"/>
          <w:sz w:val="28"/>
          <w:szCs w:val="28"/>
        </w:rPr>
        <w:t>7413,2 кв. м (</w:t>
      </w:r>
      <w:r w:rsidR="006A084B" w:rsidRPr="00DD3F9D">
        <w:rPr>
          <w:rFonts w:ascii="Times New Roman" w:hAnsi="Times New Roman" w:cs="Times New Roman"/>
          <w:sz w:val="28"/>
          <w:szCs w:val="28"/>
        </w:rPr>
        <w:t xml:space="preserve">рост по вводу жилья составил </w:t>
      </w:r>
      <w:r w:rsidR="00BB5380">
        <w:rPr>
          <w:rFonts w:ascii="Times New Roman" w:hAnsi="Times New Roman" w:cs="Times New Roman"/>
          <w:sz w:val="28"/>
          <w:szCs w:val="28"/>
        </w:rPr>
        <w:t>175,6</w:t>
      </w:r>
      <w:r w:rsidRPr="00DD3F9D">
        <w:rPr>
          <w:rFonts w:ascii="Times New Roman" w:hAnsi="Times New Roman" w:cs="Times New Roman"/>
          <w:sz w:val="28"/>
          <w:szCs w:val="28"/>
        </w:rPr>
        <w:t xml:space="preserve">% </w:t>
      </w:r>
      <w:r w:rsidR="00BB5380">
        <w:rPr>
          <w:rFonts w:ascii="Times New Roman" w:hAnsi="Times New Roman" w:cs="Times New Roman"/>
          <w:sz w:val="28"/>
          <w:szCs w:val="28"/>
        </w:rPr>
        <w:t>к уровню 2013 года</w:t>
      </w:r>
      <w:r w:rsidRPr="00DD3F9D">
        <w:rPr>
          <w:rFonts w:ascii="Times New Roman" w:hAnsi="Times New Roman" w:cs="Times New Roman"/>
          <w:sz w:val="28"/>
          <w:szCs w:val="28"/>
        </w:rPr>
        <w:t>).</w:t>
      </w:r>
      <w:r w:rsidR="002D007F" w:rsidRPr="00DD3F9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DD3F9D" w:rsidRDefault="00DD3F9D" w:rsidP="00DD3F9D">
      <w:pPr>
        <w:pStyle w:val="a9"/>
        <w:ind w:firstLine="708"/>
        <w:rPr>
          <w:rStyle w:val="a7"/>
          <w:rFonts w:ascii="Times New Roman" w:hAnsi="Times New Roman" w:cs="Times New Roman"/>
          <w:i/>
          <w:sz w:val="28"/>
          <w:szCs w:val="28"/>
        </w:rPr>
      </w:pPr>
    </w:p>
    <w:p w:rsidR="00EF7C56" w:rsidRPr="00DD3F9D" w:rsidRDefault="00EF7C56" w:rsidP="00DD3F9D">
      <w:pPr>
        <w:pStyle w:val="a9"/>
        <w:ind w:firstLine="708"/>
        <w:rPr>
          <w:rStyle w:val="a7"/>
          <w:rFonts w:ascii="Times New Roman" w:hAnsi="Times New Roman" w:cs="Times New Roman"/>
          <w:i/>
          <w:sz w:val="28"/>
          <w:szCs w:val="28"/>
        </w:rPr>
      </w:pPr>
      <w:r w:rsidRPr="00DD3F9D">
        <w:rPr>
          <w:rStyle w:val="a7"/>
          <w:rFonts w:ascii="Times New Roman" w:hAnsi="Times New Roman" w:cs="Times New Roman"/>
          <w:i/>
          <w:sz w:val="28"/>
          <w:szCs w:val="28"/>
        </w:rPr>
        <w:t>Слайд №</w:t>
      </w:r>
    </w:p>
    <w:p w:rsidR="00DD3F9D" w:rsidRDefault="00DD3F9D" w:rsidP="00DD3F9D">
      <w:pPr>
        <w:pStyle w:val="a9"/>
        <w:ind w:firstLine="708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73DBA" w:rsidRPr="00DD3F9D" w:rsidRDefault="00F73DBA" w:rsidP="00DD3F9D">
      <w:pPr>
        <w:pStyle w:val="a9"/>
        <w:ind w:firstLine="708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DD3F9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 настоящее время в стадии строительства находится 225 домов. </w:t>
      </w:r>
    </w:p>
    <w:p w:rsidR="00E6640E" w:rsidRPr="007514CA" w:rsidRDefault="006A084B" w:rsidP="007514CA">
      <w:pPr>
        <w:pStyle w:val="a9"/>
        <w:rPr>
          <w:rFonts w:ascii="Times New Roman" w:hAnsi="Times New Roman" w:cs="Times New Roman"/>
          <w:kern w:val="36"/>
          <w:sz w:val="28"/>
          <w:szCs w:val="28"/>
        </w:rPr>
      </w:pPr>
      <w:r w:rsidRPr="00DD3F9D">
        <w:rPr>
          <w:rFonts w:ascii="Times New Roman" w:hAnsi="Times New Roman" w:cs="Times New Roman"/>
          <w:kern w:val="36"/>
          <w:sz w:val="28"/>
          <w:szCs w:val="28"/>
        </w:rPr>
        <w:t>В 2015 году запланировано строительство 2 многоквартирных домов, для чего сформировано 2 земельных участка ул. Тенистая и в стадии формирования 2 участка ул. Комсомольская.</w:t>
      </w:r>
    </w:p>
    <w:p w:rsidR="006A084B" w:rsidRPr="00DD3F9D" w:rsidRDefault="006A084B" w:rsidP="00DD3F9D">
      <w:pPr>
        <w:pStyle w:val="a9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D3F9D">
        <w:rPr>
          <w:rFonts w:ascii="Times New Roman" w:hAnsi="Times New Roman" w:cs="Times New Roman"/>
          <w:color w:val="000000"/>
          <w:sz w:val="28"/>
          <w:szCs w:val="28"/>
        </w:rPr>
        <w:t xml:space="preserve">В 2014 году было расселено 10 аварийных жилых домов, в которых находилось 42 жилых помещения и переселено 78 человек. Таким образом задача, поставленная в Указе Президента Российской Федерации №600, о расселении до конца 2017 года аварийных домов, признанных в установленном порядке аварийными  до 1 января 2012 года  в Крестецком муниципальном районе выполнена успешно. </w:t>
      </w:r>
    </w:p>
    <w:p w:rsidR="001D6E65" w:rsidRPr="00DD3F9D" w:rsidRDefault="001D6E65" w:rsidP="00DD3F9D">
      <w:pPr>
        <w:pStyle w:val="a9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>В</w:t>
      </w:r>
      <w:r w:rsidR="005715E3" w:rsidRPr="00DD3F9D">
        <w:rPr>
          <w:rFonts w:ascii="Times New Roman" w:hAnsi="Times New Roman" w:cs="Times New Roman"/>
          <w:sz w:val="28"/>
          <w:szCs w:val="28"/>
        </w:rPr>
        <w:t xml:space="preserve"> </w:t>
      </w:r>
      <w:r w:rsidRPr="00DD3F9D">
        <w:rPr>
          <w:rFonts w:ascii="Times New Roman" w:hAnsi="Times New Roman" w:cs="Times New Roman"/>
          <w:color w:val="000000"/>
          <w:sz w:val="28"/>
          <w:szCs w:val="28"/>
        </w:rPr>
        <w:t>настоящее время на территории посёлка   в программу по переселению не включено 16 аварийных домов блокированной застройки, признанных в установленном порядке непригодными для проживания до 1 января 2012 года,  в которых находится 41 жилое помещение и зарегистрировано по месту жительства 88 человек.</w:t>
      </w:r>
      <w:r w:rsidRPr="00DD3F9D">
        <w:rPr>
          <w:rFonts w:ascii="Times New Roman" w:hAnsi="Times New Roman" w:cs="Times New Roman"/>
          <w:sz w:val="28"/>
          <w:szCs w:val="28"/>
        </w:rPr>
        <w:t xml:space="preserve"> Для переселения граждан из этих домов необходимо строительство нового жилищного фонда площадью 1336,2 кв.м. Администрация района принимает возможные меры для включения оставшихся 16 аварийных домов в программу по переселению, для чего проводятся работы по формированию земельных участков под многоквартирными домами.</w:t>
      </w:r>
    </w:p>
    <w:p w:rsidR="00E6640E" w:rsidRPr="00DD3F9D" w:rsidRDefault="00E6640E" w:rsidP="00DD3F9D">
      <w:pPr>
        <w:pStyle w:val="a9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ab/>
        <w:t>В соответствии с Областным закон Новгородской области от 24.12.2013 N 431-ОЗ "О наделении органов местного самоуправления муниципальных районов, городского округа отдельными государственными полномочиями по обеспечению жильем детей-сирот и детей, оставшихся без попечения родителей, а также лиц из числа детей-сирот и детей, оставшихся без попечения родителей" органы местного самоуправления муниципальных районов наделены отдельными государственными полномочиями по обеспечению жилыми помещениями отдельных категорий граждан, в том числе по приобретению и (или) строительству жилых помещений для детей-сирот и детей, оставшихся без попечения родителей</w:t>
      </w:r>
      <w:r w:rsidR="007514CA">
        <w:rPr>
          <w:rFonts w:ascii="Times New Roman" w:hAnsi="Times New Roman" w:cs="Times New Roman"/>
          <w:sz w:val="28"/>
          <w:szCs w:val="28"/>
        </w:rPr>
        <w:t>.</w:t>
      </w:r>
    </w:p>
    <w:p w:rsidR="00E6640E" w:rsidRPr="00DD3F9D" w:rsidRDefault="00E6640E" w:rsidP="00DD3F9D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>В Крестецком муниципальном районе в 2014 году подлежало обеспечению жилыми помещениями 19 детей-сирот – расчетные расходы на обеспечение жилыми помещениями составляли 20 270 910 руб. Но фактически при расчете департаментом образования области учтены только 8 детей – расходы на обеспечение жилыми помещениями составляли 8 535 120 руб., что не позволило в полном объеме исполнить государственные полномочия и предоставить в 2014 году оставшимся 11 детям жилые помещения.</w:t>
      </w:r>
    </w:p>
    <w:p w:rsidR="00E6640E" w:rsidRPr="00DD3F9D" w:rsidRDefault="00E6640E" w:rsidP="00DD3F9D">
      <w:pPr>
        <w:pStyle w:val="a9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lastRenderedPageBreak/>
        <w:tab/>
        <w:t>По результатам осуществления закупок Администрацией муниципального района в 2014 году были заключены восемь муниципальных контрактов на приобретение жилых помещений для предоставления детям-сиротам и детям, оставшимся без попечения родителей, а также лиц из числа детей-сирот и детей, оставшихся без попечения родителей. Общая стоимость приобретаемых помещений составила 8 225 220,78 руб.</w:t>
      </w:r>
    </w:p>
    <w:p w:rsidR="00C638FC" w:rsidRDefault="001D6E65" w:rsidP="00DD3F9D">
      <w:pPr>
        <w:pStyle w:val="a9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ab/>
      </w:r>
      <w:r w:rsidR="00C638FC" w:rsidRPr="00DD3F9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638FC" w:rsidRPr="00DD3F9D">
        <w:rPr>
          <w:rFonts w:ascii="Times New Roman" w:hAnsi="Times New Roman" w:cs="Times New Roman"/>
          <w:sz w:val="28"/>
          <w:szCs w:val="28"/>
        </w:rPr>
        <w:t>соответствии с 131 –ФЗ и Уставом   муниципального района  Администрация в рамках собственных полномочий организует содержание муниципального жилищного фонда, осуществляет контроль за использованием и сохранностью жилищного фонда</w:t>
      </w:r>
      <w:r w:rsidR="00C638FC" w:rsidRPr="00DD3F9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. Всего на 1 января 2015 года </w:t>
      </w:r>
      <w:r w:rsidR="00320CE0" w:rsidRPr="00DD3F9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F7124" w:rsidRPr="00DD3F9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в Крестецком районе – 195</w:t>
      </w:r>
      <w:r w:rsidR="00320CE0" w:rsidRPr="00DD3F9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многоквартирных домов </w:t>
      </w:r>
      <w:r w:rsidR="005E1F2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. Из бюджета</w:t>
      </w:r>
      <w:r w:rsidR="001608AE" w:rsidRPr="00DD3F9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направлены денежные средства на софинансирование работ по установке приборов учёта тепловой энергии, горячей и холодной воды в 4 многоквартирных домах. </w:t>
      </w:r>
    </w:p>
    <w:p w:rsidR="006A30A4" w:rsidRPr="006A30A4" w:rsidRDefault="006A30A4" w:rsidP="00DD3F9D">
      <w:pPr>
        <w:pStyle w:val="a9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6A30A4">
        <w:rPr>
          <w:rStyle w:val="a7"/>
          <w:rFonts w:ascii="Times New Roman" w:hAnsi="Times New Roman" w:cs="Times New Roman"/>
          <w:bCs w:val="0"/>
          <w:sz w:val="28"/>
          <w:szCs w:val="28"/>
        </w:rPr>
        <w:t>Дороги</w:t>
      </w:r>
    </w:p>
    <w:p w:rsidR="00040AC7" w:rsidRDefault="00405B06" w:rsidP="002979BC">
      <w:pPr>
        <w:pStyle w:val="a9"/>
        <w:ind w:firstLine="117"/>
        <w:rPr>
          <w:rFonts w:ascii="Times New Roman" w:hAnsi="Times New Roman" w:cs="Times New Roman"/>
          <w:color w:val="333333"/>
          <w:sz w:val="28"/>
          <w:szCs w:val="28"/>
        </w:rPr>
      </w:pPr>
      <w:r w:rsidRPr="00DD3F9D">
        <w:rPr>
          <w:rFonts w:ascii="Times New Roman" w:hAnsi="Times New Roman" w:cs="Times New Roman"/>
          <w:color w:val="333333"/>
          <w:sz w:val="28"/>
          <w:szCs w:val="28"/>
        </w:rPr>
        <w:t xml:space="preserve">В целях выполнения решения межведомственного совещания от 7 августа 2014 года "О соблюдении органами местного самоуправления, организациями, правоохранительными и контролирующими органами законодательства в сфере обеспечения безопасности дорожного движения", постановлением Администрации </w:t>
      </w:r>
      <w:r w:rsidR="00E661BF" w:rsidRPr="00DD3F9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D3F9D">
        <w:rPr>
          <w:rFonts w:ascii="Times New Roman" w:hAnsi="Times New Roman" w:cs="Times New Roman"/>
          <w:color w:val="333333"/>
          <w:sz w:val="28"/>
          <w:szCs w:val="28"/>
        </w:rPr>
        <w:t>района утверждено Положение о муниципальном контроле за сохранностью автомобильных дорог местного значения на территории муниципального образования – Крестецкий муниципальный район</w:t>
      </w:r>
      <w:r w:rsidR="00E661BF" w:rsidRPr="00DD3F9D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DD3F9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661BF" w:rsidRPr="00DD3F9D"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Pr="00DD3F9D">
        <w:rPr>
          <w:rFonts w:ascii="Times New Roman" w:hAnsi="Times New Roman" w:cs="Times New Roman"/>
          <w:color w:val="333333"/>
          <w:sz w:val="28"/>
          <w:szCs w:val="28"/>
        </w:rPr>
        <w:t>В рамках исполнения контрольных мероприятий за состоянием улично-дорожной сети Кре</w:t>
      </w:r>
      <w:r w:rsidR="00E661BF" w:rsidRPr="00DD3F9D">
        <w:rPr>
          <w:rFonts w:ascii="Times New Roman" w:hAnsi="Times New Roman" w:cs="Times New Roman"/>
          <w:color w:val="333333"/>
          <w:sz w:val="28"/>
          <w:szCs w:val="28"/>
        </w:rPr>
        <w:t>стецкого района в 2014 году были обследованы муниципальные д</w:t>
      </w:r>
      <w:r w:rsidR="008053C7" w:rsidRPr="00DD3F9D">
        <w:rPr>
          <w:rFonts w:ascii="Times New Roman" w:hAnsi="Times New Roman" w:cs="Times New Roman"/>
          <w:color w:val="333333"/>
          <w:sz w:val="28"/>
          <w:szCs w:val="28"/>
        </w:rPr>
        <w:t>ороги, общей протяженностью  273</w:t>
      </w:r>
      <w:r w:rsidR="00E661BF" w:rsidRPr="00DD3F9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D3F9D">
        <w:rPr>
          <w:rFonts w:ascii="Times New Roman" w:hAnsi="Times New Roman" w:cs="Times New Roman"/>
          <w:color w:val="333333"/>
          <w:sz w:val="28"/>
          <w:szCs w:val="28"/>
        </w:rPr>
        <w:t xml:space="preserve">км. Из них </w:t>
      </w:r>
      <w:r w:rsidR="00E661BF" w:rsidRPr="00DD3F9D">
        <w:rPr>
          <w:rFonts w:ascii="Times New Roman" w:hAnsi="Times New Roman" w:cs="Times New Roman"/>
          <w:color w:val="333333"/>
          <w:sz w:val="28"/>
          <w:szCs w:val="28"/>
        </w:rPr>
        <w:t xml:space="preserve">дороги протяженностью  152 </w:t>
      </w:r>
      <w:r w:rsidRPr="00DD3F9D">
        <w:rPr>
          <w:rFonts w:ascii="Times New Roman" w:hAnsi="Times New Roman" w:cs="Times New Roman"/>
          <w:color w:val="333333"/>
          <w:sz w:val="28"/>
          <w:szCs w:val="28"/>
        </w:rPr>
        <w:t xml:space="preserve">км, </w:t>
      </w:r>
      <w:r w:rsidR="008053C7" w:rsidRPr="00DD3F9D">
        <w:rPr>
          <w:rFonts w:ascii="Times New Roman" w:hAnsi="Times New Roman" w:cs="Times New Roman"/>
          <w:color w:val="333333"/>
          <w:sz w:val="28"/>
          <w:szCs w:val="28"/>
        </w:rPr>
        <w:t xml:space="preserve">не отвечают нормативным требованиям. </w:t>
      </w:r>
    </w:p>
    <w:p w:rsidR="007D6918" w:rsidRPr="00DD3F9D" w:rsidRDefault="008C7DC6" w:rsidP="002979BC">
      <w:pPr>
        <w:pStyle w:val="a9"/>
        <w:ind w:firstLine="117"/>
        <w:rPr>
          <w:rFonts w:ascii="Times New Roman" w:hAnsi="Times New Roman" w:cs="Times New Roman"/>
          <w:color w:val="333333"/>
          <w:sz w:val="28"/>
          <w:szCs w:val="28"/>
        </w:rPr>
      </w:pPr>
      <w:r w:rsidRPr="00DD3F9D">
        <w:rPr>
          <w:rFonts w:ascii="Times New Roman" w:hAnsi="Times New Roman" w:cs="Times New Roman"/>
          <w:color w:val="333333"/>
          <w:sz w:val="28"/>
          <w:szCs w:val="28"/>
        </w:rPr>
        <w:t xml:space="preserve"> На содержание и ремонт автомобильных  дорог необходимы денежные средства в сумме 2 млрд. рублей..  </w:t>
      </w:r>
      <w:r w:rsidR="00405B06" w:rsidRPr="00DD3F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D3F9D">
        <w:rPr>
          <w:rFonts w:ascii="Times New Roman" w:hAnsi="Times New Roman" w:cs="Times New Roman"/>
          <w:color w:val="333333"/>
          <w:sz w:val="28"/>
          <w:szCs w:val="28"/>
        </w:rPr>
        <w:t xml:space="preserve">             </w:t>
      </w:r>
      <w:r w:rsidR="00405B06" w:rsidRPr="00DD3F9D">
        <w:rPr>
          <w:rFonts w:ascii="Times New Roman" w:hAnsi="Times New Roman" w:cs="Times New Roman"/>
          <w:color w:val="333333"/>
          <w:sz w:val="28"/>
          <w:szCs w:val="28"/>
        </w:rPr>
        <w:t>За прошедший год был вып</w:t>
      </w:r>
      <w:r w:rsidR="002979BC">
        <w:rPr>
          <w:rFonts w:ascii="Times New Roman" w:hAnsi="Times New Roman" w:cs="Times New Roman"/>
          <w:color w:val="333333"/>
          <w:sz w:val="28"/>
          <w:szCs w:val="28"/>
        </w:rPr>
        <w:t xml:space="preserve">олнен текущий ремонт  </w:t>
      </w:r>
      <w:r w:rsidR="00060037">
        <w:rPr>
          <w:rFonts w:ascii="Times New Roman" w:hAnsi="Times New Roman" w:cs="Times New Roman"/>
          <w:color w:val="333333"/>
          <w:sz w:val="28"/>
          <w:szCs w:val="28"/>
        </w:rPr>
        <w:t>16</w:t>
      </w:r>
      <w:r w:rsidR="002979BC">
        <w:rPr>
          <w:rFonts w:ascii="Times New Roman" w:hAnsi="Times New Roman" w:cs="Times New Roman"/>
          <w:color w:val="333333"/>
          <w:sz w:val="28"/>
          <w:szCs w:val="28"/>
        </w:rPr>
        <w:t xml:space="preserve"> км.</w:t>
      </w:r>
      <w:r w:rsidR="00060037">
        <w:rPr>
          <w:rFonts w:ascii="Times New Roman" w:hAnsi="Times New Roman" w:cs="Times New Roman"/>
          <w:color w:val="333333"/>
          <w:sz w:val="28"/>
          <w:szCs w:val="28"/>
        </w:rPr>
        <w:t xml:space="preserve"> дорог , что на 7 км</w:t>
      </w:r>
      <w:r w:rsidR="00405B06" w:rsidRPr="00DD3F9D">
        <w:rPr>
          <w:rFonts w:ascii="Times New Roman" w:hAnsi="Times New Roman" w:cs="Times New Roman"/>
          <w:color w:val="333333"/>
          <w:sz w:val="28"/>
          <w:szCs w:val="28"/>
        </w:rPr>
        <w:t xml:space="preserve"> больше, чем в 2013 году. </w:t>
      </w:r>
      <w:r w:rsidR="00405B06" w:rsidRPr="00DD3F9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979BC"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  <w:r w:rsidR="00405B06" w:rsidRPr="00DD3F9D">
        <w:rPr>
          <w:rFonts w:ascii="Times New Roman" w:hAnsi="Times New Roman" w:cs="Times New Roman"/>
          <w:color w:val="333333"/>
          <w:sz w:val="28"/>
          <w:szCs w:val="28"/>
        </w:rPr>
        <w:t>В 2014 году на ремонт автомобильных дорог Кре</w:t>
      </w:r>
      <w:r w:rsidR="009E1D42">
        <w:rPr>
          <w:rFonts w:ascii="Times New Roman" w:hAnsi="Times New Roman" w:cs="Times New Roman"/>
          <w:color w:val="333333"/>
          <w:sz w:val="28"/>
          <w:szCs w:val="28"/>
        </w:rPr>
        <w:t>стецкого района направлено 43</w:t>
      </w:r>
      <w:r w:rsidR="00040AC7">
        <w:rPr>
          <w:rFonts w:ascii="Times New Roman" w:hAnsi="Times New Roman" w:cs="Times New Roman"/>
          <w:color w:val="333333"/>
          <w:sz w:val="28"/>
          <w:szCs w:val="28"/>
        </w:rPr>
        <w:t>млн. рублей.</w:t>
      </w:r>
      <w:r w:rsidR="009E1D42">
        <w:rPr>
          <w:rFonts w:ascii="Times New Roman" w:hAnsi="Times New Roman" w:cs="Times New Roman"/>
          <w:color w:val="333333"/>
          <w:sz w:val="28"/>
          <w:szCs w:val="28"/>
        </w:rPr>
        <w:t>в том числе сельские посе</w:t>
      </w:r>
      <w:r w:rsidR="001C22B1">
        <w:rPr>
          <w:rFonts w:ascii="Times New Roman" w:hAnsi="Times New Roman" w:cs="Times New Roman"/>
          <w:color w:val="333333"/>
          <w:sz w:val="28"/>
          <w:szCs w:val="28"/>
        </w:rPr>
        <w:t>ления 2.1 мл ру</w:t>
      </w:r>
      <w:r w:rsidR="00405B06" w:rsidRPr="00DD3F9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0CE0" w:rsidRPr="00DD3F9D"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  <w:r w:rsidR="00405B06" w:rsidRPr="00DD3F9D">
        <w:rPr>
          <w:rFonts w:ascii="Times New Roman" w:hAnsi="Times New Roman" w:cs="Times New Roman"/>
          <w:color w:val="333333"/>
          <w:sz w:val="28"/>
          <w:szCs w:val="28"/>
        </w:rPr>
        <w:t>Выполнены ремонты автомобильных дорог по следующим улицам:</w:t>
      </w:r>
      <w:r w:rsidR="005715E3" w:rsidRPr="00DD3F9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05B06" w:rsidRPr="00DD3F9D">
        <w:rPr>
          <w:rFonts w:ascii="Times New Roman" w:hAnsi="Times New Roman" w:cs="Times New Roman"/>
          <w:color w:val="333333"/>
          <w:sz w:val="28"/>
          <w:szCs w:val="28"/>
        </w:rPr>
        <w:t>ремонт асфальтобетонного покрытия  по улицам:</w:t>
      </w:r>
      <w:r w:rsidR="00D13FC1" w:rsidRPr="00DD3F9D">
        <w:rPr>
          <w:rFonts w:ascii="Times New Roman" w:hAnsi="Times New Roman" w:cs="Times New Roman"/>
          <w:color w:val="333333"/>
          <w:sz w:val="28"/>
          <w:szCs w:val="28"/>
        </w:rPr>
        <w:t xml:space="preserve"> Моск</w:t>
      </w:r>
      <w:r w:rsidR="00405B06" w:rsidRPr="00DD3F9D">
        <w:rPr>
          <w:rFonts w:ascii="Times New Roman" w:hAnsi="Times New Roman" w:cs="Times New Roman"/>
          <w:color w:val="333333"/>
          <w:sz w:val="28"/>
          <w:szCs w:val="28"/>
        </w:rPr>
        <w:t>овская</w:t>
      </w:r>
      <w:r w:rsidR="007D6918" w:rsidRPr="00DD3F9D">
        <w:rPr>
          <w:rFonts w:ascii="Times New Roman" w:hAnsi="Times New Roman" w:cs="Times New Roman"/>
          <w:color w:val="333333"/>
          <w:sz w:val="28"/>
          <w:szCs w:val="28"/>
        </w:rPr>
        <w:t>, Валдайская, Греськова, Соколова, Ямская, Советская площадь;</w:t>
      </w:r>
    </w:p>
    <w:p w:rsidR="00405B06" w:rsidRPr="00DD3F9D" w:rsidRDefault="007D6918" w:rsidP="00DD3F9D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DD3F9D">
        <w:rPr>
          <w:rFonts w:ascii="Times New Roman" w:hAnsi="Times New Roman" w:cs="Times New Roman"/>
          <w:color w:val="333333"/>
          <w:sz w:val="28"/>
          <w:szCs w:val="28"/>
        </w:rPr>
        <w:t xml:space="preserve">выполнение работ по ямочному ремонту асфальтобетонного покрытия дорог и ремонт дороги из песчано-гравийной смеси по улицам: Васильчикова, Краснова, </w:t>
      </w:r>
      <w:r w:rsidR="00D13FC1" w:rsidRPr="00DD3F9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D3F9D">
        <w:rPr>
          <w:rFonts w:ascii="Times New Roman" w:hAnsi="Times New Roman" w:cs="Times New Roman"/>
          <w:color w:val="333333"/>
          <w:sz w:val="28"/>
          <w:szCs w:val="28"/>
        </w:rPr>
        <w:t>Заречная,</w:t>
      </w:r>
      <w:r w:rsidR="00D13FC1" w:rsidRPr="00DD3F9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D3F9D">
        <w:rPr>
          <w:rFonts w:ascii="Times New Roman" w:hAnsi="Times New Roman" w:cs="Times New Roman"/>
          <w:color w:val="333333"/>
          <w:sz w:val="28"/>
          <w:szCs w:val="28"/>
        </w:rPr>
        <w:t xml:space="preserve"> Павловская, </w:t>
      </w:r>
      <w:r w:rsidR="00D13FC1" w:rsidRPr="00DD3F9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D3F9D">
        <w:rPr>
          <w:rFonts w:ascii="Times New Roman" w:hAnsi="Times New Roman" w:cs="Times New Roman"/>
          <w:color w:val="333333"/>
          <w:sz w:val="28"/>
          <w:szCs w:val="28"/>
        </w:rPr>
        <w:t xml:space="preserve">Марии Ивановой, </w:t>
      </w:r>
      <w:r w:rsidR="00D13FC1" w:rsidRPr="00DD3F9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D3F9D">
        <w:rPr>
          <w:rFonts w:ascii="Times New Roman" w:hAnsi="Times New Roman" w:cs="Times New Roman"/>
          <w:color w:val="333333"/>
          <w:sz w:val="28"/>
          <w:szCs w:val="28"/>
        </w:rPr>
        <w:t>Полевая, С. Бородулина,</w:t>
      </w:r>
      <w:r w:rsidR="00D13FC1" w:rsidRPr="00DD3F9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D3F9D">
        <w:rPr>
          <w:rFonts w:ascii="Times New Roman" w:hAnsi="Times New Roman" w:cs="Times New Roman"/>
          <w:color w:val="333333"/>
          <w:sz w:val="28"/>
          <w:szCs w:val="28"/>
        </w:rPr>
        <w:t xml:space="preserve"> Ставского</w:t>
      </w:r>
      <w:bookmarkStart w:id="0" w:name="_GoBack"/>
      <w:bookmarkEnd w:id="0"/>
      <w:r w:rsidR="00D13FC1" w:rsidRPr="00DD3F9D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390B50" w:rsidRPr="00DD3F9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0CE0" w:rsidRPr="00DD3F9D"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="00405B06" w:rsidRPr="00DD3F9D">
        <w:rPr>
          <w:rFonts w:ascii="Times New Roman" w:hAnsi="Times New Roman" w:cs="Times New Roman"/>
          <w:color w:val="333333"/>
          <w:sz w:val="28"/>
          <w:szCs w:val="28"/>
        </w:rPr>
        <w:t>Кроме указанных выше участков дорог, выполнено также восстановление (ремонт) тротуаров по улицам</w:t>
      </w:r>
      <w:r w:rsidRPr="00DD3F9D">
        <w:rPr>
          <w:rFonts w:ascii="Times New Roman" w:hAnsi="Times New Roman" w:cs="Times New Roman"/>
          <w:color w:val="333333"/>
          <w:sz w:val="28"/>
          <w:szCs w:val="28"/>
        </w:rPr>
        <w:t xml:space="preserve"> Московской, Валдайской и Соколова</w:t>
      </w:r>
      <w:r w:rsidR="00405B06" w:rsidRPr="00DD3F9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13FC1" w:rsidRPr="00DD3F9D" w:rsidRDefault="00D13FC1" w:rsidP="00DD3F9D">
      <w:pPr>
        <w:pStyle w:val="a9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 xml:space="preserve"> </w:t>
      </w:r>
      <w:r w:rsidR="00DB17C8" w:rsidRPr="00DD3F9D">
        <w:rPr>
          <w:rFonts w:ascii="Times New Roman" w:hAnsi="Times New Roman" w:cs="Times New Roman"/>
          <w:sz w:val="28"/>
          <w:szCs w:val="28"/>
        </w:rPr>
        <w:tab/>
      </w:r>
      <w:r w:rsidR="00390B50" w:rsidRPr="00DD3F9D">
        <w:rPr>
          <w:rFonts w:ascii="Times New Roman" w:hAnsi="Times New Roman" w:cs="Times New Roman"/>
          <w:sz w:val="28"/>
          <w:szCs w:val="28"/>
        </w:rPr>
        <w:t xml:space="preserve">Одна из важных задач в рамках реализации собственных полномочий состоит в эффективном управлении муниципальным имуществом. </w:t>
      </w:r>
      <w:r w:rsidR="00DB17C8" w:rsidRPr="00DD3F9D">
        <w:rPr>
          <w:rFonts w:ascii="Times New Roman" w:hAnsi="Times New Roman" w:cs="Times New Roman"/>
          <w:sz w:val="28"/>
          <w:szCs w:val="28"/>
        </w:rPr>
        <w:t xml:space="preserve">В </w:t>
      </w:r>
      <w:r w:rsidRPr="00DD3F9D">
        <w:rPr>
          <w:rFonts w:ascii="Times New Roman" w:hAnsi="Times New Roman" w:cs="Times New Roman"/>
          <w:sz w:val="28"/>
          <w:szCs w:val="28"/>
        </w:rPr>
        <w:t xml:space="preserve">2014 </w:t>
      </w:r>
      <w:r w:rsidRPr="00DD3F9D">
        <w:rPr>
          <w:rFonts w:ascii="Times New Roman" w:hAnsi="Times New Roman" w:cs="Times New Roman"/>
          <w:sz w:val="28"/>
          <w:szCs w:val="28"/>
        </w:rPr>
        <w:lastRenderedPageBreak/>
        <w:t>году были выделены земельные участки под индивидуальное жилищное строительство на территории микрорайона Аэродром, на различных улицах р.п. Крестцы, в сел</w:t>
      </w:r>
      <w:r w:rsidR="00DB17C8" w:rsidRPr="00DD3F9D">
        <w:rPr>
          <w:rFonts w:ascii="Times New Roman" w:hAnsi="Times New Roman" w:cs="Times New Roman"/>
          <w:sz w:val="28"/>
          <w:szCs w:val="28"/>
        </w:rPr>
        <w:t xml:space="preserve">ьских поселениях. </w:t>
      </w:r>
    </w:p>
    <w:p w:rsidR="00D13FC1" w:rsidRPr="00DD3F9D" w:rsidRDefault="00D13FC1" w:rsidP="00DD3F9D">
      <w:pPr>
        <w:pStyle w:val="a9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>В 2014 году льготная категория граждан обеспечена земельными участками в количестве 8 участков. Всего в прошедшем году было предоставлено на праве аренды 46 земельных участков под индивидуальное жилищное строительство</w:t>
      </w:r>
      <w:r w:rsidR="00C15C08">
        <w:rPr>
          <w:rFonts w:ascii="Times New Roman" w:hAnsi="Times New Roman" w:cs="Times New Roman"/>
          <w:sz w:val="28"/>
          <w:szCs w:val="28"/>
        </w:rPr>
        <w:t xml:space="preserve"> общей площадью 264 020 кв.м.</w:t>
      </w:r>
      <w:r w:rsidRPr="00DD3F9D">
        <w:rPr>
          <w:rFonts w:ascii="Times New Roman" w:hAnsi="Times New Roman" w:cs="Times New Roman"/>
          <w:sz w:val="28"/>
          <w:szCs w:val="28"/>
        </w:rPr>
        <w:t>, заключено 51 долгосрочных договоров аренды под личное подсобное хозяйство, товарное сельскохозяйственное производство, 77 договоров купли – продажи земельных участков.</w:t>
      </w:r>
    </w:p>
    <w:p w:rsidR="00D13FC1" w:rsidRPr="00DD3F9D" w:rsidRDefault="00D13FC1" w:rsidP="00DD3F9D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 xml:space="preserve">Доходы, получаемые в виде арендной платы за земельные участки, а также средства от продажи права на заключение договоров аренды указанных земельных участков  по состоянию на 01.01.2015 года составили 7793,3 (семь миллионов семьсот девяносто три  тысячи три) рубля. </w:t>
      </w:r>
    </w:p>
    <w:p w:rsidR="00D13FC1" w:rsidRPr="00DD3F9D" w:rsidRDefault="00D13FC1" w:rsidP="00DD3F9D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 xml:space="preserve">Доходы от продажи земельных участков, за 2014 год составили  </w:t>
      </w:r>
      <w:r w:rsidR="005715E3" w:rsidRPr="00DD3F9D">
        <w:rPr>
          <w:rFonts w:ascii="Times New Roman" w:hAnsi="Times New Roman" w:cs="Times New Roman"/>
          <w:sz w:val="28"/>
          <w:szCs w:val="28"/>
        </w:rPr>
        <w:t>более трёх миллионов рублей</w:t>
      </w:r>
      <w:r w:rsidRPr="00DD3F9D">
        <w:rPr>
          <w:rFonts w:ascii="Times New Roman" w:hAnsi="Times New Roman" w:cs="Times New Roman"/>
          <w:sz w:val="28"/>
          <w:szCs w:val="28"/>
        </w:rPr>
        <w:t>.</w:t>
      </w:r>
    </w:p>
    <w:p w:rsidR="00DD3F9D" w:rsidRDefault="00D13FC1" w:rsidP="00DD3F9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D3F9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504209" w:rsidRDefault="00504209" w:rsidP="00DD3F9D">
      <w:pPr>
        <w:pStyle w:val="a9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3F9D">
        <w:rPr>
          <w:rFonts w:ascii="Times New Roman" w:hAnsi="Times New Roman" w:cs="Times New Roman"/>
          <w:b/>
          <w:sz w:val="28"/>
          <w:szCs w:val="28"/>
        </w:rPr>
        <w:t>Инвестиции</w:t>
      </w:r>
    </w:p>
    <w:p w:rsidR="00581917" w:rsidRDefault="00581917" w:rsidP="00DD3F9D">
      <w:pPr>
        <w:pStyle w:val="a9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81917" w:rsidRPr="00DD3F9D" w:rsidRDefault="00581917" w:rsidP="00581917">
      <w:pPr>
        <w:pStyle w:val="a9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D3F9D">
        <w:rPr>
          <w:rFonts w:ascii="Times New Roman" w:hAnsi="Times New Roman" w:cs="Times New Roman"/>
          <w:b/>
          <w:i/>
          <w:sz w:val="28"/>
          <w:szCs w:val="28"/>
        </w:rPr>
        <w:t xml:space="preserve">Слайд № </w:t>
      </w:r>
    </w:p>
    <w:p w:rsidR="00DD3F9D" w:rsidRPr="00DD3F9D" w:rsidRDefault="00DD3F9D" w:rsidP="00DD3F9D">
      <w:pPr>
        <w:pStyle w:val="a9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E17B7" w:rsidRDefault="00504209" w:rsidP="007E17B7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 xml:space="preserve">Объём инвестиции в основной капитал </w:t>
      </w:r>
      <w:r w:rsidR="00581917">
        <w:rPr>
          <w:rFonts w:ascii="Times New Roman" w:hAnsi="Times New Roman" w:cs="Times New Roman"/>
          <w:sz w:val="28"/>
          <w:szCs w:val="28"/>
        </w:rPr>
        <w:t>за 2014 год составил 334,2</w:t>
      </w:r>
      <w:r w:rsidRPr="00DD3F9D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731683" w:rsidRPr="00DD3F9D">
        <w:rPr>
          <w:rFonts w:ascii="Times New Roman" w:hAnsi="Times New Roman" w:cs="Times New Roman"/>
          <w:sz w:val="28"/>
          <w:szCs w:val="28"/>
        </w:rPr>
        <w:t>,</w:t>
      </w:r>
      <w:r w:rsidR="00135B10" w:rsidRPr="00DD3F9D">
        <w:rPr>
          <w:rFonts w:ascii="Times New Roman" w:hAnsi="Times New Roman" w:cs="Times New Roman"/>
          <w:sz w:val="28"/>
          <w:szCs w:val="28"/>
        </w:rPr>
        <w:t xml:space="preserve"> </w:t>
      </w:r>
      <w:r w:rsidR="00F452F2">
        <w:rPr>
          <w:rFonts w:ascii="Times New Roman" w:hAnsi="Times New Roman" w:cs="Times New Roman"/>
          <w:sz w:val="28"/>
          <w:szCs w:val="28"/>
        </w:rPr>
        <w:t>или 36,4</w:t>
      </w:r>
      <w:r w:rsidR="00581917">
        <w:rPr>
          <w:rFonts w:ascii="Times New Roman" w:hAnsi="Times New Roman" w:cs="Times New Roman"/>
          <w:sz w:val="28"/>
          <w:szCs w:val="28"/>
        </w:rPr>
        <w:t xml:space="preserve"> % к уровню </w:t>
      </w:r>
      <w:r w:rsidR="00731683" w:rsidRPr="00DD3F9D">
        <w:rPr>
          <w:rFonts w:ascii="Times New Roman" w:hAnsi="Times New Roman" w:cs="Times New Roman"/>
          <w:sz w:val="28"/>
          <w:szCs w:val="28"/>
        </w:rPr>
        <w:t>2013 года.</w:t>
      </w:r>
      <w:r w:rsidR="004D7DDF" w:rsidRPr="00DD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683" w:rsidRDefault="00581917" w:rsidP="0058191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731683" w:rsidRPr="00DD3F9D">
        <w:rPr>
          <w:rFonts w:ascii="Times New Roman" w:hAnsi="Times New Roman" w:cs="Times New Roman"/>
          <w:sz w:val="28"/>
          <w:szCs w:val="28"/>
        </w:rPr>
        <w:t>Всего в  стадии реализации в 2014 году находилось 11 инвестиционных проектов на общую сумму более 2,0 млрд. рублей. Одним из крупных проектов  является строительство лесоперерабатывающего производства ООО «Крестецкий лесопромышленный комплекс» стоимость проекта 2,0 млрд. рублей.</w:t>
      </w:r>
      <w:r w:rsidR="00320CE0" w:rsidRPr="00DD3F9D">
        <w:rPr>
          <w:rFonts w:ascii="Times New Roman" w:hAnsi="Times New Roman" w:cs="Times New Roman"/>
          <w:sz w:val="28"/>
          <w:szCs w:val="28"/>
        </w:rPr>
        <w:t xml:space="preserve"> </w:t>
      </w:r>
      <w:r w:rsidR="00B00D9C" w:rsidRPr="00B00D9C">
        <w:rPr>
          <w:rFonts w:ascii="Times New Roman" w:hAnsi="Times New Roman" w:cs="Times New Roman"/>
          <w:sz w:val="28"/>
          <w:szCs w:val="28"/>
        </w:rPr>
        <w:t xml:space="preserve">Проект предусматривает организацию </w:t>
      </w:r>
      <w:r w:rsidR="00320CE0" w:rsidRPr="00B00D9C">
        <w:rPr>
          <w:rFonts w:ascii="Times New Roman" w:hAnsi="Times New Roman" w:cs="Times New Roman"/>
          <w:sz w:val="28"/>
          <w:szCs w:val="28"/>
        </w:rPr>
        <w:t xml:space="preserve"> </w:t>
      </w:r>
      <w:r w:rsidR="00B00D9C" w:rsidRPr="00B00D9C">
        <w:rPr>
          <w:rFonts w:ascii="Times New Roman" w:hAnsi="Times New Roman" w:cs="Times New Roman"/>
          <w:sz w:val="28"/>
          <w:szCs w:val="28"/>
        </w:rPr>
        <w:t>в Новгородской области лесозаготовок и переработки всего спектра представленных древесных пород, включая значительный объём низкосортной древесины, создание производства плит ОСБ, ламинированной фанеры, строганных изделий и генерацию тепловой энергии на основе биотоплива (отходы переработки древесины) в объёмах обеспечения потребностей  производства. При реализации проекта возникла необходимость внесения ряда важных изменений в его концепцию, в связи с объективными обстоятельствами</w:t>
      </w:r>
      <w:r w:rsidR="00B00D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D9C" w:rsidRPr="00DD3F9D" w:rsidRDefault="00B00D9C" w:rsidP="00DD3F9D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в настоящее время, проект закончен и сдан в Государственную экспертизу Новгородской области. В настоящее время проводится работа по исправлению замечаний экспертизы. Получения положительного заключения государственной </w:t>
      </w:r>
      <w:r w:rsidR="00512DD1">
        <w:rPr>
          <w:rFonts w:ascii="Times New Roman" w:hAnsi="Times New Roman" w:cs="Times New Roman"/>
          <w:sz w:val="28"/>
          <w:szCs w:val="28"/>
        </w:rPr>
        <w:t xml:space="preserve">экспертизы проекта намечено на март 2015 года. Получение разрешение на строительство объекта планируется на апрель 2015 года.  Суммарный объём инвестиций привлечённых в проект с начала его реализации составил более 212 млн. рублей. </w:t>
      </w:r>
    </w:p>
    <w:p w:rsidR="004C084D" w:rsidRPr="00DD3F9D" w:rsidRDefault="00512DD1" w:rsidP="00DD3F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Сегодня </w:t>
      </w:r>
      <w:r w:rsidR="00731683" w:rsidRPr="00DD3F9D">
        <w:rPr>
          <w:rFonts w:ascii="Times New Roman" w:hAnsi="Times New Roman" w:cs="Times New Roman"/>
          <w:sz w:val="28"/>
          <w:szCs w:val="28"/>
        </w:rPr>
        <w:t>приятно отметить, что</w:t>
      </w:r>
      <w:r w:rsidR="00C6342B" w:rsidRPr="00DD3F9D">
        <w:rPr>
          <w:rFonts w:ascii="Times New Roman" w:hAnsi="Times New Roman" w:cs="Times New Roman"/>
          <w:sz w:val="28"/>
          <w:szCs w:val="28"/>
        </w:rPr>
        <w:t xml:space="preserve"> </w:t>
      </w:r>
      <w:r w:rsidR="00731683" w:rsidRPr="00DD3F9D">
        <w:rPr>
          <w:rFonts w:ascii="Times New Roman" w:hAnsi="Times New Roman" w:cs="Times New Roman"/>
          <w:sz w:val="28"/>
          <w:szCs w:val="28"/>
        </w:rPr>
        <w:t>в</w:t>
      </w:r>
      <w:r w:rsidR="00731683" w:rsidRPr="00DD3F9D">
        <w:rPr>
          <w:rFonts w:ascii="Times New Roman" w:eastAsia="Times New Roman" w:hAnsi="Times New Roman" w:cs="Times New Roman"/>
          <w:sz w:val="28"/>
          <w:szCs w:val="28"/>
        </w:rPr>
        <w:t xml:space="preserve"> последние годы в районе интенсивно реализуются </w:t>
      </w:r>
      <w:r w:rsidR="00731683" w:rsidRPr="00DD3F9D">
        <w:rPr>
          <w:rFonts w:ascii="Times New Roman" w:hAnsi="Times New Roman" w:cs="Times New Roman"/>
          <w:sz w:val="28"/>
          <w:szCs w:val="28"/>
        </w:rPr>
        <w:t xml:space="preserve">объекты  малого бизнеса. Так в 2014 году завершено </w:t>
      </w:r>
      <w:r w:rsidR="00731683" w:rsidRPr="00DD3F9D">
        <w:rPr>
          <w:rFonts w:ascii="Times New Roman" w:hAnsi="Times New Roman" w:cs="Times New Roman"/>
          <w:sz w:val="28"/>
          <w:szCs w:val="28"/>
        </w:rPr>
        <w:lastRenderedPageBreak/>
        <w:t>строительство цеха по выпуску хлебобулочных изделий в ООО «Лидер», руководитель Малгалов Николай Сергеевич.</w:t>
      </w:r>
      <w:r w:rsidR="004C084D" w:rsidRPr="00DD3F9D">
        <w:rPr>
          <w:rFonts w:ascii="Times New Roman" w:hAnsi="Times New Roman" w:cs="Times New Roman"/>
          <w:sz w:val="28"/>
          <w:szCs w:val="28"/>
        </w:rPr>
        <w:t xml:space="preserve"> В марте 2012 года предприятие открыло цех по переработке сельскохозяйственной продукции, приступило к выращиванию картофеля, земляники постепенно увеличивая объёмы и ассортимент производимой продукции. Т</w:t>
      </w:r>
      <w:r w:rsidR="00731683" w:rsidRPr="00DD3F9D">
        <w:rPr>
          <w:rFonts w:ascii="Times New Roman" w:hAnsi="Times New Roman" w:cs="Times New Roman"/>
          <w:sz w:val="28"/>
          <w:szCs w:val="28"/>
        </w:rPr>
        <w:t>аким образом</w:t>
      </w:r>
      <w:r w:rsidR="004C084D" w:rsidRPr="00DD3F9D">
        <w:rPr>
          <w:rFonts w:ascii="Times New Roman" w:hAnsi="Times New Roman" w:cs="Times New Roman"/>
          <w:sz w:val="28"/>
          <w:szCs w:val="28"/>
        </w:rPr>
        <w:t>,</w:t>
      </w:r>
      <w:r w:rsidR="00731683" w:rsidRPr="00DD3F9D">
        <w:rPr>
          <w:rFonts w:ascii="Times New Roman" w:hAnsi="Times New Roman" w:cs="Times New Roman"/>
          <w:sz w:val="28"/>
          <w:szCs w:val="28"/>
        </w:rPr>
        <w:t xml:space="preserve"> на предприя</w:t>
      </w:r>
      <w:r w:rsidR="004C084D" w:rsidRPr="00DD3F9D">
        <w:rPr>
          <w:rFonts w:ascii="Times New Roman" w:hAnsi="Times New Roman" w:cs="Times New Roman"/>
          <w:sz w:val="28"/>
          <w:szCs w:val="28"/>
        </w:rPr>
        <w:t>тии созда</w:t>
      </w:r>
      <w:r w:rsidR="00731683" w:rsidRPr="00DD3F9D">
        <w:rPr>
          <w:rFonts w:ascii="Times New Roman" w:hAnsi="Times New Roman" w:cs="Times New Roman"/>
          <w:sz w:val="28"/>
          <w:szCs w:val="28"/>
        </w:rPr>
        <w:t xml:space="preserve">ется единый комплекс по выращиванию и переработке продукции. </w:t>
      </w:r>
    </w:p>
    <w:p w:rsidR="00731683" w:rsidRPr="00DD3F9D" w:rsidRDefault="00320CE0" w:rsidP="00DD3F9D">
      <w:pPr>
        <w:pStyle w:val="a9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1683" w:rsidRPr="00DD3F9D">
        <w:rPr>
          <w:rFonts w:ascii="Times New Roman" w:hAnsi="Times New Roman" w:cs="Times New Roman"/>
          <w:sz w:val="28"/>
          <w:szCs w:val="28"/>
        </w:rPr>
        <w:t>В 2014</w:t>
      </w:r>
      <w:r w:rsidR="004C084D" w:rsidRPr="00DD3F9D">
        <w:rPr>
          <w:rFonts w:ascii="Times New Roman" w:hAnsi="Times New Roman" w:cs="Times New Roman"/>
          <w:sz w:val="28"/>
          <w:szCs w:val="28"/>
        </w:rPr>
        <w:t xml:space="preserve"> создано новое предприятие</w:t>
      </w:r>
      <w:r w:rsidR="00C6342B" w:rsidRPr="00DD3F9D">
        <w:rPr>
          <w:rFonts w:ascii="Times New Roman" w:hAnsi="Times New Roman" w:cs="Times New Roman"/>
          <w:sz w:val="28"/>
          <w:szCs w:val="28"/>
        </w:rPr>
        <w:t xml:space="preserve"> </w:t>
      </w:r>
      <w:r w:rsidR="00731683" w:rsidRPr="00DD3F9D">
        <w:rPr>
          <w:rFonts w:ascii="Times New Roman" w:hAnsi="Times New Roman" w:cs="Times New Roman"/>
          <w:sz w:val="28"/>
          <w:szCs w:val="28"/>
        </w:rPr>
        <w:t>ООО «Светлый путь»</w:t>
      </w:r>
      <w:r w:rsidR="004C084D" w:rsidRPr="00DD3F9D">
        <w:rPr>
          <w:rFonts w:ascii="Times New Roman" w:hAnsi="Times New Roman" w:cs="Times New Roman"/>
          <w:sz w:val="28"/>
          <w:szCs w:val="28"/>
        </w:rPr>
        <w:t>,</w:t>
      </w:r>
      <w:r w:rsidR="00C33411" w:rsidRPr="00DD3F9D">
        <w:rPr>
          <w:rFonts w:ascii="Times New Roman" w:hAnsi="Times New Roman" w:cs="Times New Roman"/>
          <w:sz w:val="28"/>
          <w:szCs w:val="28"/>
        </w:rPr>
        <w:t xml:space="preserve"> начата реконструкция</w:t>
      </w:r>
      <w:r w:rsidR="00C6342B" w:rsidRPr="00DD3F9D">
        <w:rPr>
          <w:rFonts w:ascii="Times New Roman" w:hAnsi="Times New Roman" w:cs="Times New Roman"/>
          <w:sz w:val="28"/>
          <w:szCs w:val="28"/>
        </w:rPr>
        <w:t xml:space="preserve"> </w:t>
      </w:r>
      <w:r w:rsidR="00C33411" w:rsidRPr="00DD3F9D">
        <w:rPr>
          <w:rFonts w:ascii="Times New Roman" w:hAnsi="Times New Roman" w:cs="Times New Roman"/>
          <w:sz w:val="28"/>
          <w:szCs w:val="28"/>
        </w:rPr>
        <w:t>животноводческой фермы на 1</w:t>
      </w:r>
      <w:r w:rsidR="00731683" w:rsidRPr="00DD3F9D">
        <w:rPr>
          <w:rFonts w:ascii="Times New Roman" w:hAnsi="Times New Roman" w:cs="Times New Roman"/>
          <w:sz w:val="28"/>
          <w:szCs w:val="28"/>
        </w:rPr>
        <w:t>00 голов кру</w:t>
      </w:r>
      <w:r w:rsidR="00C33411" w:rsidRPr="00DD3F9D">
        <w:rPr>
          <w:rFonts w:ascii="Times New Roman" w:hAnsi="Times New Roman" w:cs="Times New Roman"/>
          <w:sz w:val="28"/>
          <w:szCs w:val="28"/>
        </w:rPr>
        <w:t xml:space="preserve">пного рогатого скота. Сумма освоенных </w:t>
      </w:r>
      <w:r w:rsidR="001D60C7" w:rsidRPr="00DD3F9D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C33411" w:rsidRPr="00DD3F9D">
        <w:rPr>
          <w:rFonts w:ascii="Times New Roman" w:hAnsi="Times New Roman" w:cs="Times New Roman"/>
          <w:sz w:val="28"/>
          <w:szCs w:val="28"/>
        </w:rPr>
        <w:t>средств в текущем году составила  2,7</w:t>
      </w:r>
      <w:r w:rsidR="00731683" w:rsidRPr="00DD3F9D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C33411" w:rsidRPr="00DD3F9D">
        <w:rPr>
          <w:rFonts w:ascii="Times New Roman" w:hAnsi="Times New Roman" w:cs="Times New Roman"/>
          <w:sz w:val="28"/>
          <w:szCs w:val="28"/>
        </w:rPr>
        <w:t>лей</w:t>
      </w:r>
      <w:r w:rsidR="00731683" w:rsidRPr="00DD3F9D">
        <w:rPr>
          <w:rFonts w:ascii="Times New Roman" w:hAnsi="Times New Roman" w:cs="Times New Roman"/>
          <w:sz w:val="28"/>
          <w:szCs w:val="28"/>
        </w:rPr>
        <w:t>.</w:t>
      </w:r>
    </w:p>
    <w:p w:rsidR="00BC5220" w:rsidRPr="00DD3F9D" w:rsidRDefault="00320CE0" w:rsidP="00DD3F9D">
      <w:pPr>
        <w:pStyle w:val="a9"/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04209" w:rsidRPr="00DD3F9D">
        <w:rPr>
          <w:rFonts w:ascii="Times New Roman" w:eastAsia="Times New Roman" w:hAnsi="Times New Roman" w:cs="Times New Roman"/>
          <w:sz w:val="28"/>
          <w:szCs w:val="28"/>
        </w:rPr>
        <w:t>В реестр</w:t>
      </w:r>
      <w:r w:rsidR="006E6A1D" w:rsidRPr="00DD3F9D">
        <w:rPr>
          <w:rFonts w:ascii="Times New Roman" w:hAnsi="Times New Roman" w:cs="Times New Roman"/>
          <w:sz w:val="28"/>
          <w:szCs w:val="28"/>
        </w:rPr>
        <w:t xml:space="preserve"> свободных  инвестиционных площадок внесено  </w:t>
      </w:r>
      <w:r w:rsidR="002D007F" w:rsidRPr="00DD3F9D">
        <w:rPr>
          <w:rFonts w:ascii="Times New Roman" w:hAnsi="Times New Roman" w:cs="Times New Roman"/>
          <w:sz w:val="28"/>
          <w:szCs w:val="28"/>
        </w:rPr>
        <w:t>19</w:t>
      </w:r>
      <w:r w:rsidR="00C6342B" w:rsidRPr="00DD3F9D">
        <w:rPr>
          <w:rFonts w:ascii="Times New Roman" w:hAnsi="Times New Roman" w:cs="Times New Roman"/>
          <w:sz w:val="28"/>
          <w:szCs w:val="28"/>
        </w:rPr>
        <w:t xml:space="preserve"> </w:t>
      </w:r>
      <w:r w:rsidR="001D60C7" w:rsidRPr="00DD3F9D">
        <w:rPr>
          <w:rFonts w:ascii="Times New Roman" w:eastAsia="Times New Roman" w:hAnsi="Times New Roman" w:cs="Times New Roman"/>
          <w:sz w:val="28"/>
          <w:szCs w:val="28"/>
        </w:rPr>
        <w:t>земельных участков</w:t>
      </w:r>
      <w:r w:rsidR="00504209" w:rsidRPr="00DD3F9D">
        <w:rPr>
          <w:rFonts w:ascii="Times New Roman" w:eastAsia="Times New Roman" w:hAnsi="Times New Roman" w:cs="Times New Roman"/>
          <w:sz w:val="28"/>
          <w:szCs w:val="28"/>
        </w:rPr>
        <w:t>. Инвесторам предложены проекты в сферах промышленности, сельского хозяйства,</w:t>
      </w:r>
      <w:r w:rsidR="006E6A1D" w:rsidRPr="00DD3F9D">
        <w:rPr>
          <w:rFonts w:ascii="Times New Roman" w:hAnsi="Times New Roman" w:cs="Times New Roman"/>
          <w:sz w:val="28"/>
          <w:szCs w:val="28"/>
        </w:rPr>
        <w:t xml:space="preserve"> деревообработки и придорожного сервиса</w:t>
      </w:r>
      <w:r w:rsidR="00BC5220" w:rsidRPr="00DD3F9D">
        <w:rPr>
          <w:rFonts w:ascii="Times New Roman" w:hAnsi="Times New Roman" w:cs="Times New Roman"/>
          <w:sz w:val="28"/>
          <w:szCs w:val="28"/>
        </w:rPr>
        <w:t>.</w:t>
      </w:r>
      <w:r w:rsidR="001D60C7" w:rsidRPr="00DD3F9D">
        <w:rPr>
          <w:rFonts w:ascii="Times New Roman" w:hAnsi="Times New Roman" w:cs="Times New Roman"/>
          <w:sz w:val="28"/>
          <w:szCs w:val="28"/>
        </w:rPr>
        <w:t xml:space="preserve"> </w:t>
      </w:r>
      <w:r w:rsidR="00BC5220" w:rsidRPr="00DD3F9D">
        <w:rPr>
          <w:rFonts w:ascii="Times New Roman" w:hAnsi="Times New Roman" w:cs="Times New Roman"/>
          <w:sz w:val="28"/>
          <w:szCs w:val="28"/>
        </w:rPr>
        <w:t>Информация представлена на сайте Администрации муниципального района, на инвестиционном портале Новгородской области.</w:t>
      </w:r>
    </w:p>
    <w:p w:rsidR="003E468C" w:rsidRPr="00DD3F9D" w:rsidRDefault="003E468C" w:rsidP="003E468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E468C" w:rsidRPr="00DD3F9D" w:rsidRDefault="003E468C" w:rsidP="003E468C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DD3F9D" w:rsidRDefault="00DD3F9D" w:rsidP="00DD3F9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80" w:type="dxa"/>
        <w:tblBorders>
          <w:bottom w:val="single" w:sz="2" w:space="0" w:color="FFFFF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80"/>
      </w:tblGrid>
      <w:tr w:rsidR="007E17B7" w:rsidRPr="00DD3F9D" w:rsidTr="00512DD1"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7B7" w:rsidRPr="00DD3F9D" w:rsidRDefault="007E17B7" w:rsidP="00512DD1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</w:p>
        </w:tc>
      </w:tr>
    </w:tbl>
    <w:p w:rsidR="007B5F7E" w:rsidRPr="00DD3F9D" w:rsidRDefault="007B5F7E" w:rsidP="00DD3F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33C63" w:rsidRPr="00DD3F9D" w:rsidRDefault="003E468C" w:rsidP="00DD3F9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33C63" w:rsidRPr="00DD3F9D">
        <w:rPr>
          <w:rFonts w:ascii="Times New Roman" w:eastAsia="Times New Roman" w:hAnsi="Times New Roman" w:cs="Times New Roman"/>
          <w:sz w:val="28"/>
          <w:szCs w:val="28"/>
        </w:rPr>
        <w:t xml:space="preserve">В заключение я хотел бы отметить, что в районе существует ещё много нерёшённых  задач. Поэтому мы  стремимся  к нашей главной цели – сделать Крестецкий район привлекательным, экономически перспективным, современным и комфортным для проживания наших граждан. </w:t>
      </w:r>
    </w:p>
    <w:p w:rsidR="00733C63" w:rsidRPr="00DD3F9D" w:rsidRDefault="00733C63" w:rsidP="00DD3F9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DD3F9D">
        <w:rPr>
          <w:rFonts w:ascii="Times New Roman" w:eastAsia="Times New Roman" w:hAnsi="Times New Roman" w:cs="Times New Roman"/>
          <w:b/>
          <w:sz w:val="28"/>
          <w:szCs w:val="28"/>
        </w:rPr>
        <w:t>Доклад закончен, спасибо за внимание!</w:t>
      </w:r>
    </w:p>
    <w:p w:rsidR="00733C63" w:rsidRPr="00DD3F9D" w:rsidRDefault="00733C63" w:rsidP="00DD3F9D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2DF" w:rsidRPr="00DD3F9D" w:rsidRDefault="005E02DF" w:rsidP="00DD3F9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5E02DF" w:rsidRPr="00DD3F9D" w:rsidRDefault="005E02DF" w:rsidP="00DD3F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E02DF" w:rsidRPr="00DD3F9D" w:rsidRDefault="005E02DF" w:rsidP="00DD3F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E02DF" w:rsidRPr="00DD3F9D" w:rsidRDefault="005E02DF" w:rsidP="00DD3F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74DEC" w:rsidRPr="00DD3F9D" w:rsidRDefault="00474DEC" w:rsidP="00DD3F9D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474DEC" w:rsidRPr="00DD3F9D" w:rsidSect="00E66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BA9" w:rsidRDefault="00534BA9" w:rsidP="00040AC7">
      <w:pPr>
        <w:spacing w:after="0" w:line="240" w:lineRule="auto"/>
      </w:pPr>
      <w:r>
        <w:separator/>
      </w:r>
    </w:p>
  </w:endnote>
  <w:endnote w:type="continuationSeparator" w:id="1">
    <w:p w:rsidR="00534BA9" w:rsidRDefault="00534BA9" w:rsidP="0004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C7" w:rsidRDefault="00040AC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C7" w:rsidRDefault="00040AC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C7" w:rsidRDefault="00040AC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BA9" w:rsidRDefault="00534BA9" w:rsidP="00040AC7">
      <w:pPr>
        <w:spacing w:after="0" w:line="240" w:lineRule="auto"/>
      </w:pPr>
      <w:r>
        <w:separator/>
      </w:r>
    </w:p>
  </w:footnote>
  <w:footnote w:type="continuationSeparator" w:id="1">
    <w:p w:rsidR="00534BA9" w:rsidRDefault="00534BA9" w:rsidP="0004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C7" w:rsidRDefault="00040AC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3610"/>
      <w:docPartObj>
        <w:docPartGallery w:val="Page Numbers (Top of Page)"/>
        <w:docPartUnique/>
      </w:docPartObj>
    </w:sdtPr>
    <w:sdtContent>
      <w:p w:rsidR="00040AC7" w:rsidRDefault="000E2F40">
        <w:pPr>
          <w:pStyle w:val="aa"/>
          <w:jc w:val="center"/>
        </w:pPr>
        <w:r>
          <w:fldChar w:fldCharType="begin"/>
        </w:r>
        <w:r w:rsidR="00040AC7">
          <w:instrText xml:space="preserve"> PAGE   \* MERGEFORMAT </w:instrText>
        </w:r>
        <w:r>
          <w:fldChar w:fldCharType="separate"/>
        </w:r>
        <w:r w:rsidR="00BB5380">
          <w:rPr>
            <w:noProof/>
          </w:rPr>
          <w:t>9</w:t>
        </w:r>
        <w:r>
          <w:fldChar w:fldCharType="end"/>
        </w:r>
      </w:p>
    </w:sdtContent>
  </w:sdt>
  <w:p w:rsidR="00040AC7" w:rsidRDefault="00040AC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C7" w:rsidRDefault="00040AC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72F7"/>
    <w:multiLevelType w:val="hybridMultilevel"/>
    <w:tmpl w:val="195C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02DF"/>
    <w:rsid w:val="00040AC7"/>
    <w:rsid w:val="00060037"/>
    <w:rsid w:val="000C33EB"/>
    <w:rsid w:val="000D3DA9"/>
    <w:rsid w:val="000E2F40"/>
    <w:rsid w:val="00135B10"/>
    <w:rsid w:val="00136A7F"/>
    <w:rsid w:val="00143713"/>
    <w:rsid w:val="001476EA"/>
    <w:rsid w:val="00156189"/>
    <w:rsid w:val="001608AE"/>
    <w:rsid w:val="00161C9F"/>
    <w:rsid w:val="00185AF7"/>
    <w:rsid w:val="00186F52"/>
    <w:rsid w:val="001A312E"/>
    <w:rsid w:val="001C0815"/>
    <w:rsid w:val="001C22B1"/>
    <w:rsid w:val="001D2A37"/>
    <w:rsid w:val="001D316D"/>
    <w:rsid w:val="001D4897"/>
    <w:rsid w:val="001D60C7"/>
    <w:rsid w:val="001D6E65"/>
    <w:rsid w:val="001F1D7A"/>
    <w:rsid w:val="00227F63"/>
    <w:rsid w:val="0024126E"/>
    <w:rsid w:val="002910BA"/>
    <w:rsid w:val="002979BC"/>
    <w:rsid w:val="002C690B"/>
    <w:rsid w:val="002D007F"/>
    <w:rsid w:val="002F3125"/>
    <w:rsid w:val="002F763E"/>
    <w:rsid w:val="00311DF2"/>
    <w:rsid w:val="00320CE0"/>
    <w:rsid w:val="00322A5A"/>
    <w:rsid w:val="00340734"/>
    <w:rsid w:val="0034501C"/>
    <w:rsid w:val="00373BA2"/>
    <w:rsid w:val="00390B50"/>
    <w:rsid w:val="00391C39"/>
    <w:rsid w:val="003A1693"/>
    <w:rsid w:val="003D0CD8"/>
    <w:rsid w:val="003E468C"/>
    <w:rsid w:val="00405B06"/>
    <w:rsid w:val="0042615A"/>
    <w:rsid w:val="004368E2"/>
    <w:rsid w:val="00445A85"/>
    <w:rsid w:val="00470F24"/>
    <w:rsid w:val="00474DEC"/>
    <w:rsid w:val="00487D68"/>
    <w:rsid w:val="004A4258"/>
    <w:rsid w:val="004C084D"/>
    <w:rsid w:val="004D7DDF"/>
    <w:rsid w:val="004F564B"/>
    <w:rsid w:val="00504209"/>
    <w:rsid w:val="00511FC1"/>
    <w:rsid w:val="00512DD1"/>
    <w:rsid w:val="00534BA9"/>
    <w:rsid w:val="005715E3"/>
    <w:rsid w:val="00581917"/>
    <w:rsid w:val="0058497E"/>
    <w:rsid w:val="00590627"/>
    <w:rsid w:val="005E02DF"/>
    <w:rsid w:val="005E1F22"/>
    <w:rsid w:val="00632AE8"/>
    <w:rsid w:val="00641FAE"/>
    <w:rsid w:val="00666FCD"/>
    <w:rsid w:val="006A084B"/>
    <w:rsid w:val="006A30A4"/>
    <w:rsid w:val="006E6A1D"/>
    <w:rsid w:val="006E6D7C"/>
    <w:rsid w:val="00731683"/>
    <w:rsid w:val="00733C63"/>
    <w:rsid w:val="007514CA"/>
    <w:rsid w:val="007541A4"/>
    <w:rsid w:val="0075592B"/>
    <w:rsid w:val="007B5F7E"/>
    <w:rsid w:val="007B6AB9"/>
    <w:rsid w:val="007D6918"/>
    <w:rsid w:val="007E17B7"/>
    <w:rsid w:val="007E2B29"/>
    <w:rsid w:val="007F025E"/>
    <w:rsid w:val="008053C7"/>
    <w:rsid w:val="008116F3"/>
    <w:rsid w:val="008B4161"/>
    <w:rsid w:val="008C7DC6"/>
    <w:rsid w:val="008E56FC"/>
    <w:rsid w:val="00927BB8"/>
    <w:rsid w:val="009E1D42"/>
    <w:rsid w:val="00A21EF9"/>
    <w:rsid w:val="00A4317F"/>
    <w:rsid w:val="00A5512D"/>
    <w:rsid w:val="00A6275D"/>
    <w:rsid w:val="00A87CC0"/>
    <w:rsid w:val="00AA1F67"/>
    <w:rsid w:val="00AC2546"/>
    <w:rsid w:val="00AE70FF"/>
    <w:rsid w:val="00B00D9C"/>
    <w:rsid w:val="00B21CC8"/>
    <w:rsid w:val="00B30693"/>
    <w:rsid w:val="00BB5380"/>
    <w:rsid w:val="00BC5220"/>
    <w:rsid w:val="00BD2551"/>
    <w:rsid w:val="00BD2FAC"/>
    <w:rsid w:val="00BF0DB0"/>
    <w:rsid w:val="00BF49CD"/>
    <w:rsid w:val="00C06207"/>
    <w:rsid w:val="00C123EC"/>
    <w:rsid w:val="00C13346"/>
    <w:rsid w:val="00C15C08"/>
    <w:rsid w:val="00C33411"/>
    <w:rsid w:val="00C45AF3"/>
    <w:rsid w:val="00C6342B"/>
    <w:rsid w:val="00C638FC"/>
    <w:rsid w:val="00CA3D4D"/>
    <w:rsid w:val="00CC6098"/>
    <w:rsid w:val="00CE6C20"/>
    <w:rsid w:val="00CF28B3"/>
    <w:rsid w:val="00CF7124"/>
    <w:rsid w:val="00D076AD"/>
    <w:rsid w:val="00D110A1"/>
    <w:rsid w:val="00D11770"/>
    <w:rsid w:val="00D13FC1"/>
    <w:rsid w:val="00D358E8"/>
    <w:rsid w:val="00D604ED"/>
    <w:rsid w:val="00D73383"/>
    <w:rsid w:val="00D75365"/>
    <w:rsid w:val="00D76FB7"/>
    <w:rsid w:val="00DB17C8"/>
    <w:rsid w:val="00DD3F9D"/>
    <w:rsid w:val="00E661BF"/>
    <w:rsid w:val="00E6640E"/>
    <w:rsid w:val="00E90D19"/>
    <w:rsid w:val="00E94304"/>
    <w:rsid w:val="00EB5E02"/>
    <w:rsid w:val="00ED480E"/>
    <w:rsid w:val="00EF3ED2"/>
    <w:rsid w:val="00EF7C56"/>
    <w:rsid w:val="00F21B51"/>
    <w:rsid w:val="00F24C71"/>
    <w:rsid w:val="00F33E4C"/>
    <w:rsid w:val="00F452F2"/>
    <w:rsid w:val="00F47DDF"/>
    <w:rsid w:val="00F70A95"/>
    <w:rsid w:val="00F7211D"/>
    <w:rsid w:val="00F73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E02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Normal (Web)"/>
    <w:basedOn w:val="a"/>
    <w:rsid w:val="005E0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нак Знак3"/>
    <w:basedOn w:val="a"/>
    <w:rsid w:val="00F21B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F21B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21B5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F21B51"/>
    <w:rPr>
      <w:b/>
      <w:bCs/>
    </w:rPr>
  </w:style>
  <w:style w:type="paragraph" w:customStyle="1" w:styleId="30">
    <w:name w:val="Знак Знак3"/>
    <w:basedOn w:val="a"/>
    <w:rsid w:val="00CE6C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E6640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E66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Знак Знак3"/>
    <w:basedOn w:val="a"/>
    <w:rsid w:val="00BC52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">
    <w:name w:val="Знак1 Знак Знак Знак Знак Знак Знак"/>
    <w:basedOn w:val="a"/>
    <w:rsid w:val="002412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0">
    <w:name w:val="Знак1 Знак Знак Знак Знак Знак Знак"/>
    <w:basedOn w:val="a"/>
    <w:rsid w:val="00733C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9">
    <w:name w:val="No Spacing"/>
    <w:uiPriority w:val="1"/>
    <w:qFormat/>
    <w:rsid w:val="00A4317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05B06"/>
  </w:style>
  <w:style w:type="paragraph" w:styleId="aa">
    <w:name w:val="header"/>
    <w:basedOn w:val="a"/>
    <w:link w:val="ab"/>
    <w:uiPriority w:val="99"/>
    <w:unhideWhenUsed/>
    <w:rsid w:val="00040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0AC7"/>
  </w:style>
  <w:style w:type="paragraph" w:styleId="ac">
    <w:name w:val="footer"/>
    <w:basedOn w:val="a"/>
    <w:link w:val="ad"/>
    <w:uiPriority w:val="99"/>
    <w:semiHidden/>
    <w:unhideWhenUsed/>
    <w:rsid w:val="00040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0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63F2E9-577C-47C0-80DA-209C92F2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4107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2015-02-25T13:13:00Z</cp:lastPrinted>
  <dcterms:created xsi:type="dcterms:W3CDTF">2015-02-25T06:07:00Z</dcterms:created>
  <dcterms:modified xsi:type="dcterms:W3CDTF">2015-02-26T06:09:00Z</dcterms:modified>
</cp:coreProperties>
</file>