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57" w:rsidRPr="00AF15B9" w:rsidRDefault="00785F57" w:rsidP="00785F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54CDB" w:rsidRPr="0058679C">
        <w:rPr>
          <w:sz w:val="28"/>
          <w:szCs w:val="28"/>
        </w:rPr>
        <w:t xml:space="preserve"> </w:t>
      </w:r>
      <w:r w:rsidRPr="00AF15B9">
        <w:rPr>
          <w:b/>
          <w:sz w:val="28"/>
          <w:szCs w:val="28"/>
        </w:rPr>
        <w:t>ДОКЛАД</w:t>
      </w:r>
    </w:p>
    <w:tbl>
      <w:tblPr>
        <w:tblW w:w="0" w:type="auto"/>
        <w:tblInd w:w="250" w:type="dxa"/>
        <w:tblLayout w:type="fixed"/>
        <w:tblLook w:val="0000"/>
      </w:tblPr>
      <w:tblGrid>
        <w:gridCol w:w="9078"/>
      </w:tblGrid>
      <w:tr w:rsidR="00785F57" w:rsidRPr="00AF15B9">
        <w:tc>
          <w:tcPr>
            <w:tcW w:w="9078" w:type="dxa"/>
            <w:tcBorders>
              <w:bottom w:val="single" w:sz="4" w:space="0" w:color="auto"/>
            </w:tcBorders>
          </w:tcPr>
          <w:p w:rsidR="00785F57" w:rsidRPr="00AF15B9" w:rsidRDefault="00785F57" w:rsidP="004D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Сергея Анатольевича </w:t>
            </w:r>
          </w:p>
        </w:tc>
      </w:tr>
      <w:tr w:rsidR="00785F57" w:rsidRPr="00AF15B9">
        <w:tc>
          <w:tcPr>
            <w:tcW w:w="9078" w:type="dxa"/>
            <w:tcBorders>
              <w:top w:val="single" w:sz="4" w:space="0" w:color="auto"/>
            </w:tcBorders>
          </w:tcPr>
          <w:p w:rsidR="00785F57" w:rsidRPr="00AF15B9" w:rsidRDefault="00785F57" w:rsidP="004D1E21">
            <w:pPr>
              <w:jc w:val="center"/>
            </w:pPr>
            <w:proofErr w:type="gramStart"/>
            <w:r w:rsidRPr="00AF15B9">
              <w:t>(Ф.И.О. главы администрации городского округа (муниципального района)</w:t>
            </w:r>
            <w:proofErr w:type="gramEnd"/>
          </w:p>
        </w:tc>
      </w:tr>
      <w:tr w:rsidR="00785F57" w:rsidRPr="00AF15B9">
        <w:tc>
          <w:tcPr>
            <w:tcW w:w="9078" w:type="dxa"/>
            <w:tcBorders>
              <w:bottom w:val="single" w:sz="4" w:space="0" w:color="auto"/>
            </w:tcBorders>
          </w:tcPr>
          <w:p w:rsidR="00785F57" w:rsidRPr="00AF15B9" w:rsidRDefault="00785F57" w:rsidP="004D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Крестецкого муниципального района</w:t>
            </w:r>
          </w:p>
        </w:tc>
      </w:tr>
      <w:tr w:rsidR="00785F57" w:rsidRPr="00AF15B9">
        <w:tc>
          <w:tcPr>
            <w:tcW w:w="9078" w:type="dxa"/>
            <w:tcBorders>
              <w:top w:val="single" w:sz="4" w:space="0" w:color="auto"/>
            </w:tcBorders>
          </w:tcPr>
          <w:p w:rsidR="00785F57" w:rsidRPr="00AF15B9" w:rsidRDefault="00785F57" w:rsidP="004D1E21">
            <w:pPr>
              <w:jc w:val="center"/>
            </w:pPr>
            <w:r w:rsidRPr="00AF15B9">
              <w:t>наименование городского округа (муниципального района)</w:t>
            </w:r>
          </w:p>
          <w:p w:rsidR="00785F57" w:rsidRPr="00AF15B9" w:rsidRDefault="00785F57" w:rsidP="004D1E21">
            <w:pPr>
              <w:jc w:val="center"/>
            </w:pPr>
          </w:p>
        </w:tc>
      </w:tr>
    </w:tbl>
    <w:p w:rsidR="00785F57" w:rsidRDefault="00785F57" w:rsidP="00785F57">
      <w:pPr>
        <w:pStyle w:val="a7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AF15B9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о достигнутых значениях показателей </w:t>
      </w:r>
    </w:p>
    <w:p w:rsidR="00785F57" w:rsidRPr="00AF15B9" w:rsidRDefault="00785F57" w:rsidP="00785F57">
      <w:pPr>
        <w:pStyle w:val="a7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AF15B9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для оценки </w:t>
      </w:r>
      <w:proofErr w:type="gramStart"/>
      <w:r w:rsidRPr="00AF15B9">
        <w:rPr>
          <w:rFonts w:ascii="Times New Roman" w:hAnsi="Times New Roman" w:cs="Times New Roman"/>
          <w:b w:val="0"/>
          <w:i w:val="0"/>
          <w:color w:val="auto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4B7E32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и муниципальных районов за 2015</w:t>
      </w:r>
      <w:r w:rsidRPr="00AF15B9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год и их планируемых значениях</w:t>
      </w:r>
      <w:r w:rsidR="004B7E32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 на 2016-2018</w:t>
      </w:r>
      <w:r w:rsidRPr="00AF15B9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годы</w:t>
      </w:r>
    </w:p>
    <w:p w:rsidR="00D035CD" w:rsidRPr="0058679C" w:rsidRDefault="00D035CD" w:rsidP="00D035CD">
      <w:pPr>
        <w:rPr>
          <w:b/>
          <w:sz w:val="28"/>
          <w:szCs w:val="28"/>
        </w:rPr>
      </w:pPr>
    </w:p>
    <w:p w:rsidR="001C50E1" w:rsidRPr="0058679C" w:rsidRDefault="00F86EBE" w:rsidP="008054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C50E1" w:rsidRPr="0058679C">
        <w:rPr>
          <w:sz w:val="28"/>
          <w:szCs w:val="28"/>
        </w:rPr>
        <w:t>Итоги деятельности муниц</w:t>
      </w:r>
      <w:r w:rsidR="00F220F0" w:rsidRPr="0058679C">
        <w:rPr>
          <w:sz w:val="28"/>
          <w:szCs w:val="28"/>
        </w:rPr>
        <w:t>ипал</w:t>
      </w:r>
      <w:r w:rsidR="004B7E32">
        <w:rPr>
          <w:sz w:val="28"/>
          <w:szCs w:val="28"/>
        </w:rPr>
        <w:t>ьного района в 2015</w:t>
      </w:r>
      <w:r w:rsidR="001C50E1" w:rsidRPr="0058679C">
        <w:rPr>
          <w:sz w:val="28"/>
          <w:szCs w:val="28"/>
        </w:rPr>
        <w:t xml:space="preserve"> году отражают меры, принимаемые органами местного</w:t>
      </w:r>
      <w:r w:rsidR="00CD37D5" w:rsidRPr="0058679C">
        <w:rPr>
          <w:sz w:val="28"/>
          <w:szCs w:val="28"/>
        </w:rPr>
        <w:t xml:space="preserve"> самоуправления, </w:t>
      </w:r>
      <w:r w:rsidR="001C50E1" w:rsidRPr="0058679C">
        <w:rPr>
          <w:sz w:val="28"/>
          <w:szCs w:val="28"/>
        </w:rPr>
        <w:t>организациями</w:t>
      </w:r>
      <w:r w:rsidR="00CD37D5" w:rsidRPr="0058679C">
        <w:rPr>
          <w:sz w:val="28"/>
          <w:szCs w:val="28"/>
        </w:rPr>
        <w:t xml:space="preserve"> всех форм собственности</w:t>
      </w:r>
      <w:r w:rsidR="001C50E1" w:rsidRPr="0058679C">
        <w:rPr>
          <w:sz w:val="28"/>
          <w:szCs w:val="28"/>
        </w:rPr>
        <w:t>, предпринимателями, направленные на повышение уровня жизни населения муниципального района.</w:t>
      </w:r>
    </w:p>
    <w:p w:rsidR="001C50E1" w:rsidRPr="0058679C" w:rsidRDefault="001C50E1" w:rsidP="00805497">
      <w:pPr>
        <w:rPr>
          <w:sz w:val="28"/>
          <w:szCs w:val="28"/>
        </w:rPr>
      </w:pPr>
      <w:r w:rsidRPr="0058679C">
        <w:rPr>
          <w:sz w:val="28"/>
          <w:szCs w:val="28"/>
        </w:rPr>
        <w:tab/>
        <w:t xml:space="preserve">Результатом  выполнения мероприятий стало увеличение доходов населения, </w:t>
      </w:r>
      <w:r w:rsidR="00CD37D5" w:rsidRPr="0058679C">
        <w:rPr>
          <w:sz w:val="28"/>
          <w:szCs w:val="28"/>
        </w:rPr>
        <w:t xml:space="preserve">повышение уровня </w:t>
      </w:r>
      <w:r w:rsidRPr="0058679C">
        <w:rPr>
          <w:sz w:val="28"/>
          <w:szCs w:val="28"/>
        </w:rPr>
        <w:t>занятости трудоспособных  людей, адресной  социальной за</w:t>
      </w:r>
      <w:r w:rsidR="00CD37D5" w:rsidRPr="0058679C">
        <w:rPr>
          <w:sz w:val="28"/>
          <w:szCs w:val="28"/>
        </w:rPr>
        <w:t xml:space="preserve">щиты нетрудоспособных, </w:t>
      </w:r>
      <w:r w:rsidRPr="0058679C">
        <w:rPr>
          <w:sz w:val="28"/>
          <w:szCs w:val="28"/>
        </w:rPr>
        <w:t xml:space="preserve">уровня здравоохранения и образования. </w:t>
      </w:r>
    </w:p>
    <w:p w:rsidR="00E054C2" w:rsidRPr="0058679C" w:rsidRDefault="001C50E1" w:rsidP="00805497">
      <w:pPr>
        <w:rPr>
          <w:sz w:val="28"/>
          <w:szCs w:val="28"/>
        </w:rPr>
      </w:pPr>
      <w:r w:rsidRPr="0058679C">
        <w:rPr>
          <w:sz w:val="28"/>
          <w:szCs w:val="28"/>
        </w:rPr>
        <w:tab/>
      </w:r>
    </w:p>
    <w:p w:rsidR="009C23FB" w:rsidRPr="00F14FB2" w:rsidRDefault="00852B4F" w:rsidP="008054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4F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362BD3">
        <w:rPr>
          <w:sz w:val="28"/>
          <w:szCs w:val="28"/>
        </w:rPr>
        <w:t xml:space="preserve">         </w:t>
      </w:r>
      <w:r w:rsidR="00362BD3" w:rsidRPr="00362BD3">
        <w:rPr>
          <w:b/>
          <w:sz w:val="28"/>
          <w:szCs w:val="28"/>
          <w:lang w:val="en-US"/>
        </w:rPr>
        <w:t>I</w:t>
      </w:r>
      <w:r w:rsidR="00362BD3" w:rsidRPr="00165218">
        <w:rPr>
          <w:sz w:val="28"/>
          <w:szCs w:val="28"/>
        </w:rPr>
        <w:t>.</w:t>
      </w:r>
      <w:r w:rsidR="00362BD3">
        <w:rPr>
          <w:sz w:val="28"/>
          <w:szCs w:val="28"/>
        </w:rPr>
        <w:t xml:space="preserve"> </w:t>
      </w:r>
      <w:proofErr w:type="gramStart"/>
      <w:r w:rsidR="00B938CC">
        <w:rPr>
          <w:b/>
          <w:sz w:val="28"/>
          <w:szCs w:val="28"/>
        </w:rPr>
        <w:t xml:space="preserve">Экономическое </w:t>
      </w:r>
      <w:r w:rsidRPr="00852B4F">
        <w:rPr>
          <w:b/>
          <w:sz w:val="28"/>
          <w:szCs w:val="28"/>
        </w:rPr>
        <w:t xml:space="preserve"> </w:t>
      </w:r>
      <w:r w:rsidR="00362BD3">
        <w:rPr>
          <w:b/>
          <w:sz w:val="28"/>
          <w:szCs w:val="28"/>
        </w:rPr>
        <w:t>р</w:t>
      </w:r>
      <w:r w:rsidR="00B938CC">
        <w:rPr>
          <w:b/>
          <w:sz w:val="28"/>
          <w:szCs w:val="28"/>
        </w:rPr>
        <w:t>азвитие</w:t>
      </w:r>
      <w:proofErr w:type="gramEnd"/>
    </w:p>
    <w:p w:rsidR="00B1251A" w:rsidRDefault="00EC7012" w:rsidP="00F32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6F3D">
        <w:rPr>
          <w:b/>
          <w:sz w:val="28"/>
          <w:szCs w:val="28"/>
        </w:rPr>
        <w:t xml:space="preserve">     </w:t>
      </w:r>
    </w:p>
    <w:p w:rsidR="00F32F59" w:rsidRDefault="00F32F59" w:rsidP="00B1251A">
      <w:pPr>
        <w:ind w:firstLine="708"/>
        <w:rPr>
          <w:sz w:val="28"/>
          <w:szCs w:val="28"/>
        </w:rPr>
      </w:pPr>
      <w:r w:rsidRPr="00440A7D">
        <w:rPr>
          <w:sz w:val="28"/>
          <w:szCs w:val="28"/>
        </w:rPr>
        <w:t>Доля вклада</w:t>
      </w:r>
      <w:r>
        <w:rPr>
          <w:sz w:val="28"/>
          <w:szCs w:val="28"/>
        </w:rPr>
        <w:t xml:space="preserve"> района в </w:t>
      </w:r>
      <w:r>
        <w:rPr>
          <w:b/>
          <w:sz w:val="28"/>
          <w:szCs w:val="28"/>
        </w:rPr>
        <w:t>валово</w:t>
      </w:r>
      <w:r w:rsidRPr="00440A7D">
        <w:rPr>
          <w:b/>
          <w:sz w:val="28"/>
          <w:szCs w:val="28"/>
        </w:rPr>
        <w:t>й региональный продукт области</w:t>
      </w:r>
      <w:r>
        <w:rPr>
          <w:sz w:val="28"/>
          <w:szCs w:val="28"/>
        </w:rPr>
        <w:t xml:space="preserve"> по оценке в </w:t>
      </w:r>
      <w:r w:rsidRPr="00DA49C1">
        <w:rPr>
          <w:sz w:val="28"/>
          <w:szCs w:val="28"/>
        </w:rPr>
        <w:t>2015 год</w:t>
      </w:r>
      <w:r>
        <w:rPr>
          <w:sz w:val="28"/>
          <w:szCs w:val="28"/>
        </w:rPr>
        <w:t xml:space="preserve">у составила  2,7 %,  </w:t>
      </w:r>
      <w:r w:rsidRPr="00DA49C1">
        <w:rPr>
          <w:sz w:val="28"/>
          <w:szCs w:val="28"/>
        </w:rPr>
        <w:t xml:space="preserve"> общая сумма валового регионального продукта увеличилась на 264 млн. рублей, или на 5,1 % и составила 5483 млн. рублей. Это 6 место среди </w:t>
      </w:r>
      <w:r>
        <w:rPr>
          <w:sz w:val="28"/>
          <w:szCs w:val="28"/>
        </w:rPr>
        <w:t>муниципальных районов области.  Валовой  региональный  продукт  н</w:t>
      </w:r>
      <w:r w:rsidRPr="00DA49C1">
        <w:rPr>
          <w:sz w:val="28"/>
          <w:szCs w:val="28"/>
        </w:rPr>
        <w:t xml:space="preserve">а душу населения </w:t>
      </w:r>
      <w:r>
        <w:rPr>
          <w:sz w:val="28"/>
          <w:szCs w:val="28"/>
        </w:rPr>
        <w:t xml:space="preserve">в районе </w:t>
      </w:r>
      <w:r w:rsidRPr="00DA49C1">
        <w:rPr>
          <w:sz w:val="28"/>
          <w:szCs w:val="28"/>
        </w:rPr>
        <w:t>за 2015 год составил 442 тыс. рублей, против 415,4 тыс. рублей в 2014 году, рост 106,4 %.</w:t>
      </w:r>
      <w:r>
        <w:rPr>
          <w:sz w:val="28"/>
          <w:szCs w:val="28"/>
        </w:rPr>
        <w:t xml:space="preserve"> </w:t>
      </w:r>
    </w:p>
    <w:p w:rsidR="00F32F59" w:rsidRDefault="00F32F59" w:rsidP="00F32F59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Плановым показателем на 2016 год предусмотрено увеличение вклада в валовой региональный  продукт на 101,7%, прогнозируемое значение  5575 млн. рублей. </w:t>
      </w:r>
    </w:p>
    <w:p w:rsidR="00F32F59" w:rsidRPr="00F271CB" w:rsidRDefault="00F32F59" w:rsidP="00F32F59">
      <w:pPr>
        <w:rPr>
          <w:sz w:val="28"/>
          <w:szCs w:val="28"/>
        </w:rPr>
      </w:pPr>
    </w:p>
    <w:p w:rsidR="00241D29" w:rsidRPr="00EC0E8C" w:rsidRDefault="00241D29" w:rsidP="00805497">
      <w:pPr>
        <w:pStyle w:val="a8"/>
        <w:spacing w:after="0"/>
        <w:jc w:val="both"/>
        <w:rPr>
          <w:b/>
          <w:i/>
          <w:sz w:val="28"/>
          <w:szCs w:val="28"/>
        </w:rPr>
      </w:pPr>
      <w:r w:rsidRPr="00EC0E8C">
        <w:rPr>
          <w:b/>
          <w:i/>
          <w:sz w:val="28"/>
          <w:szCs w:val="28"/>
        </w:rPr>
        <w:t>Доходы населения</w:t>
      </w:r>
    </w:p>
    <w:p w:rsidR="002B12B7" w:rsidRPr="00DD3F9D" w:rsidRDefault="00EC7012" w:rsidP="002B12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22F">
        <w:rPr>
          <w:sz w:val="28"/>
          <w:szCs w:val="28"/>
        </w:rPr>
        <w:t xml:space="preserve"> </w:t>
      </w:r>
      <w:r w:rsidR="002B12B7">
        <w:rPr>
          <w:sz w:val="28"/>
          <w:szCs w:val="28"/>
        </w:rPr>
        <w:t>С</w:t>
      </w:r>
      <w:r w:rsidR="002B12B7" w:rsidRPr="00DD3F9D">
        <w:rPr>
          <w:sz w:val="28"/>
          <w:szCs w:val="28"/>
        </w:rPr>
        <w:t xml:space="preserve">реднемесячная номинальная начисленная заработная плата работников крупных и средних организаций района за </w:t>
      </w:r>
      <w:r w:rsidR="00EE49B4">
        <w:rPr>
          <w:sz w:val="28"/>
          <w:szCs w:val="28"/>
        </w:rPr>
        <w:t>2015 год составила 31343,1</w:t>
      </w:r>
      <w:r w:rsidR="002B12B7" w:rsidRPr="00DD3F9D">
        <w:rPr>
          <w:sz w:val="28"/>
          <w:szCs w:val="28"/>
        </w:rPr>
        <w:t xml:space="preserve"> рублей, что на 11</w:t>
      </w:r>
      <w:r w:rsidR="00EE49B4">
        <w:rPr>
          <w:sz w:val="28"/>
          <w:szCs w:val="28"/>
        </w:rPr>
        <w:t xml:space="preserve">,8 </w:t>
      </w:r>
      <w:r w:rsidR="002B12B7" w:rsidRPr="00DD3F9D">
        <w:rPr>
          <w:sz w:val="28"/>
          <w:szCs w:val="28"/>
        </w:rPr>
        <w:t xml:space="preserve"> % выше соответствующего периода</w:t>
      </w:r>
      <w:r w:rsidR="00EE49B4">
        <w:rPr>
          <w:sz w:val="28"/>
          <w:szCs w:val="28"/>
        </w:rPr>
        <w:t xml:space="preserve"> 2014 года, и на 9,2</w:t>
      </w:r>
      <w:r w:rsidR="002B12B7" w:rsidRPr="00DD3F9D">
        <w:rPr>
          <w:sz w:val="28"/>
          <w:szCs w:val="28"/>
        </w:rPr>
        <w:t xml:space="preserve"> % </w:t>
      </w:r>
      <w:proofErr w:type="spellStart"/>
      <w:r w:rsidR="002B12B7" w:rsidRPr="00DD3F9D">
        <w:rPr>
          <w:sz w:val="28"/>
          <w:szCs w:val="28"/>
        </w:rPr>
        <w:t>среднеобластного</w:t>
      </w:r>
      <w:proofErr w:type="spellEnd"/>
      <w:r w:rsidR="002B12B7" w:rsidRPr="00DD3F9D">
        <w:rPr>
          <w:sz w:val="28"/>
          <w:szCs w:val="28"/>
        </w:rPr>
        <w:t xml:space="preserve"> уровня.</w:t>
      </w:r>
      <w:r w:rsidR="00EE49B4">
        <w:rPr>
          <w:sz w:val="28"/>
          <w:szCs w:val="28"/>
        </w:rPr>
        <w:t xml:space="preserve"> По уровню  заработной платы район занимает 3 место</w:t>
      </w:r>
      <w:r w:rsidR="00530E67">
        <w:rPr>
          <w:sz w:val="28"/>
          <w:szCs w:val="28"/>
        </w:rPr>
        <w:t>,</w:t>
      </w:r>
      <w:r w:rsidR="00EE49B4">
        <w:rPr>
          <w:sz w:val="28"/>
          <w:szCs w:val="28"/>
        </w:rPr>
        <w:t xml:space="preserve">  по темпу роста – 1 место в области.  </w:t>
      </w:r>
    </w:p>
    <w:p w:rsidR="002B12B7" w:rsidRDefault="002B12B7" w:rsidP="002B12B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D3F9D">
        <w:rPr>
          <w:rFonts w:ascii="Times New Roman" w:hAnsi="Times New Roman"/>
          <w:b/>
          <w:sz w:val="28"/>
          <w:szCs w:val="28"/>
        </w:rPr>
        <w:t>Во исполнение</w:t>
      </w:r>
      <w:r w:rsidRPr="00DD3F9D">
        <w:rPr>
          <w:rFonts w:ascii="Times New Roman" w:hAnsi="Times New Roman"/>
          <w:b/>
          <w:kern w:val="36"/>
          <w:sz w:val="28"/>
          <w:szCs w:val="28"/>
        </w:rPr>
        <w:t xml:space="preserve"> Указа Президента Российской Федерации от 7 мая 2012 года № 597 </w:t>
      </w:r>
      <w:r w:rsidRPr="00DD3F9D">
        <w:rPr>
          <w:rFonts w:ascii="Times New Roman" w:hAnsi="Times New Roman"/>
          <w:b/>
          <w:sz w:val="28"/>
          <w:szCs w:val="28"/>
        </w:rPr>
        <w:t>«О мероприятиях по реализации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D3F9D">
        <w:rPr>
          <w:rFonts w:ascii="Times New Roman" w:hAnsi="Times New Roman"/>
          <w:sz w:val="28"/>
          <w:szCs w:val="28"/>
        </w:rPr>
        <w:t>реднемесячная номинальная начисленная заработная плата работников обр</w:t>
      </w:r>
      <w:r w:rsidR="00F463D8">
        <w:rPr>
          <w:rFonts w:ascii="Times New Roman" w:hAnsi="Times New Roman"/>
          <w:sz w:val="28"/>
          <w:szCs w:val="28"/>
        </w:rPr>
        <w:t>азования за отчётный период 2015</w:t>
      </w:r>
      <w:r w:rsidR="007F1170">
        <w:rPr>
          <w:rFonts w:ascii="Times New Roman" w:hAnsi="Times New Roman"/>
          <w:sz w:val="28"/>
          <w:szCs w:val="28"/>
        </w:rPr>
        <w:t xml:space="preserve">  года составила 20326,36</w:t>
      </w:r>
      <w:r w:rsidRPr="00DD3F9D">
        <w:rPr>
          <w:rFonts w:ascii="Times New Roman" w:hAnsi="Times New Roman"/>
          <w:sz w:val="28"/>
          <w:szCs w:val="28"/>
        </w:rPr>
        <w:t xml:space="preserve"> руб</w:t>
      </w:r>
      <w:r w:rsidRPr="00DD3F9D">
        <w:rPr>
          <w:rFonts w:ascii="Times New Roman" w:hAnsi="Times New Roman"/>
          <w:i/>
          <w:sz w:val="28"/>
          <w:szCs w:val="28"/>
        </w:rPr>
        <w:t xml:space="preserve">. </w:t>
      </w:r>
      <w:r w:rsidR="007F1170">
        <w:rPr>
          <w:rFonts w:ascii="Times New Roman" w:hAnsi="Times New Roman"/>
          <w:i/>
          <w:sz w:val="28"/>
          <w:szCs w:val="28"/>
        </w:rPr>
        <w:t xml:space="preserve"> </w:t>
      </w:r>
      <w:r w:rsidR="007F1170">
        <w:rPr>
          <w:rFonts w:ascii="Times New Roman" w:hAnsi="Times New Roman"/>
          <w:sz w:val="28"/>
          <w:szCs w:val="28"/>
        </w:rPr>
        <w:t>Рост к уровню прошлого года  3,2</w:t>
      </w:r>
      <w:r w:rsidRPr="00DD3F9D">
        <w:rPr>
          <w:rFonts w:ascii="Times New Roman" w:hAnsi="Times New Roman"/>
          <w:sz w:val="28"/>
          <w:szCs w:val="28"/>
        </w:rPr>
        <w:t>%.  Плановые п</w:t>
      </w:r>
      <w:r w:rsidR="000C31D4">
        <w:rPr>
          <w:rFonts w:ascii="Times New Roman" w:hAnsi="Times New Roman"/>
          <w:sz w:val="28"/>
          <w:szCs w:val="28"/>
        </w:rPr>
        <w:t>оказатели, установленные на 2015</w:t>
      </w:r>
      <w:r w:rsidRPr="00DD3F9D">
        <w:rPr>
          <w:rFonts w:ascii="Times New Roman" w:hAnsi="Times New Roman"/>
          <w:sz w:val="28"/>
          <w:szCs w:val="28"/>
        </w:rPr>
        <w:t xml:space="preserve"> год, выполнены в полном объёме.</w:t>
      </w:r>
    </w:p>
    <w:p w:rsidR="002B12B7" w:rsidRDefault="002B12B7" w:rsidP="002B12B7">
      <w:pPr>
        <w:rPr>
          <w:sz w:val="28"/>
          <w:szCs w:val="28"/>
        </w:rPr>
      </w:pPr>
      <w:r w:rsidRPr="009465C4">
        <w:rPr>
          <w:color w:val="FF0000"/>
          <w:sz w:val="28"/>
          <w:szCs w:val="28"/>
        </w:rPr>
        <w:t xml:space="preserve">      </w:t>
      </w:r>
      <w:r w:rsidRPr="009465C4">
        <w:rPr>
          <w:sz w:val="28"/>
          <w:szCs w:val="28"/>
        </w:rPr>
        <w:t>Наибольшая средняя заработная плата  у учителей общеобразовательных школ –</w:t>
      </w:r>
      <w:r w:rsidR="00F463D8">
        <w:rPr>
          <w:sz w:val="28"/>
          <w:szCs w:val="28"/>
        </w:rPr>
        <w:t xml:space="preserve">24940,5 </w:t>
      </w:r>
      <w:r w:rsidR="00CF3D70">
        <w:rPr>
          <w:sz w:val="28"/>
          <w:szCs w:val="28"/>
        </w:rPr>
        <w:t>рублей</w:t>
      </w:r>
      <w:r w:rsidRPr="009465C4">
        <w:rPr>
          <w:sz w:val="28"/>
          <w:szCs w:val="28"/>
        </w:rPr>
        <w:t xml:space="preserve">, наименьшая – у работников детских </w:t>
      </w:r>
      <w:r w:rsidR="00F463D8">
        <w:rPr>
          <w:sz w:val="28"/>
          <w:szCs w:val="28"/>
        </w:rPr>
        <w:t>дошкольных учреждений – 17863,4</w:t>
      </w:r>
      <w:r>
        <w:rPr>
          <w:sz w:val="28"/>
          <w:szCs w:val="28"/>
        </w:rPr>
        <w:t xml:space="preserve"> рубля</w:t>
      </w:r>
      <w:r w:rsidRPr="009465C4">
        <w:rPr>
          <w:sz w:val="28"/>
          <w:szCs w:val="28"/>
        </w:rPr>
        <w:t>.</w:t>
      </w:r>
    </w:p>
    <w:p w:rsidR="002B12B7" w:rsidRPr="00DD3F9D" w:rsidRDefault="002B12B7" w:rsidP="002B12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D3F9D">
        <w:rPr>
          <w:sz w:val="28"/>
          <w:szCs w:val="28"/>
        </w:rPr>
        <w:t>Средняя заработная плата работников муниципальных учреждений культ</w:t>
      </w:r>
      <w:r w:rsidR="00CF3D70">
        <w:rPr>
          <w:sz w:val="28"/>
          <w:szCs w:val="28"/>
        </w:rPr>
        <w:t xml:space="preserve">уры </w:t>
      </w:r>
      <w:r w:rsidR="00F463D8">
        <w:rPr>
          <w:sz w:val="28"/>
          <w:szCs w:val="28"/>
        </w:rPr>
        <w:t>за 2015</w:t>
      </w:r>
      <w:r w:rsidR="00CF3D70">
        <w:rPr>
          <w:sz w:val="28"/>
          <w:szCs w:val="28"/>
        </w:rPr>
        <w:t xml:space="preserve"> год составила </w:t>
      </w:r>
      <w:r w:rsidR="00926E46">
        <w:rPr>
          <w:sz w:val="28"/>
          <w:szCs w:val="28"/>
        </w:rPr>
        <w:t xml:space="preserve">18655,56 </w:t>
      </w:r>
      <w:r w:rsidRPr="00DD3F9D">
        <w:rPr>
          <w:sz w:val="28"/>
          <w:szCs w:val="28"/>
        </w:rPr>
        <w:t>рублей и вы</w:t>
      </w:r>
      <w:r w:rsidR="00926E46">
        <w:rPr>
          <w:sz w:val="28"/>
          <w:szCs w:val="28"/>
        </w:rPr>
        <w:t>росла к уровню 2014 года на 1,7</w:t>
      </w:r>
      <w:r w:rsidRPr="00DD3F9D">
        <w:rPr>
          <w:sz w:val="28"/>
          <w:szCs w:val="28"/>
        </w:rPr>
        <w:t xml:space="preserve">%. </w:t>
      </w:r>
      <w:r w:rsidR="00CF3D70">
        <w:rPr>
          <w:sz w:val="28"/>
          <w:szCs w:val="28"/>
        </w:rPr>
        <w:t xml:space="preserve"> Установленный на 2015</w:t>
      </w:r>
      <w:r w:rsidRPr="00DD3F9D">
        <w:rPr>
          <w:sz w:val="28"/>
          <w:szCs w:val="28"/>
        </w:rPr>
        <w:t xml:space="preserve"> год расчётный целевой показатель  по средней заработной плате работников учреждений культуры в размере 16 181,2 рублей  выполнен</w:t>
      </w:r>
    </w:p>
    <w:p w:rsidR="0049474E" w:rsidRDefault="002B12B7" w:rsidP="002B12B7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012" w:rsidRPr="00E96C20">
        <w:rPr>
          <w:sz w:val="28"/>
          <w:szCs w:val="28"/>
        </w:rPr>
        <w:t>Средняя заработная плата</w:t>
      </w:r>
      <w:r w:rsidR="00E96C20" w:rsidRPr="00E96C20">
        <w:rPr>
          <w:sz w:val="28"/>
          <w:szCs w:val="28"/>
        </w:rPr>
        <w:t xml:space="preserve"> работников спо</w:t>
      </w:r>
      <w:r w:rsidR="0049474E">
        <w:rPr>
          <w:sz w:val="28"/>
          <w:szCs w:val="28"/>
        </w:rPr>
        <w:t>рта за 2015</w:t>
      </w:r>
      <w:r w:rsidR="00926E46">
        <w:rPr>
          <w:sz w:val="28"/>
          <w:szCs w:val="28"/>
        </w:rPr>
        <w:t xml:space="preserve"> год составила 17 929,0 рублей </w:t>
      </w:r>
      <w:r w:rsidR="0049474E">
        <w:rPr>
          <w:sz w:val="28"/>
          <w:szCs w:val="28"/>
        </w:rPr>
        <w:t xml:space="preserve"> (2014</w:t>
      </w:r>
      <w:r w:rsidR="00E96C20" w:rsidRPr="00E96C20">
        <w:rPr>
          <w:sz w:val="28"/>
          <w:szCs w:val="28"/>
        </w:rPr>
        <w:t xml:space="preserve"> год –</w:t>
      </w:r>
      <w:r w:rsidR="0049474E">
        <w:rPr>
          <w:sz w:val="28"/>
          <w:szCs w:val="28"/>
        </w:rPr>
        <w:t>17215,0 рублей) и выросла к уровню 2014 года на 4</w:t>
      </w:r>
      <w:r w:rsidR="00E96C20" w:rsidRPr="00E96C20">
        <w:rPr>
          <w:sz w:val="28"/>
          <w:szCs w:val="28"/>
        </w:rPr>
        <w:t>,1</w:t>
      </w:r>
      <w:r w:rsidR="00EC7012" w:rsidRPr="00E96C20">
        <w:rPr>
          <w:sz w:val="28"/>
          <w:szCs w:val="28"/>
        </w:rPr>
        <w:t>%.</w:t>
      </w:r>
      <w:r w:rsidR="00EC7012" w:rsidRPr="00C134AF">
        <w:rPr>
          <w:sz w:val="28"/>
          <w:szCs w:val="28"/>
        </w:rPr>
        <w:t xml:space="preserve"> </w:t>
      </w:r>
      <w:r w:rsidR="0016122F">
        <w:rPr>
          <w:sz w:val="28"/>
          <w:szCs w:val="28"/>
        </w:rPr>
        <w:t xml:space="preserve">   </w:t>
      </w:r>
    </w:p>
    <w:p w:rsidR="0049474E" w:rsidRDefault="0049474E" w:rsidP="0049474E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326" w:rsidRPr="006C77A1" w:rsidRDefault="00BC5326" w:rsidP="00B1251A">
      <w:pPr>
        <w:pStyle w:val="a8"/>
        <w:spacing w:after="0"/>
        <w:ind w:left="0" w:firstLine="708"/>
        <w:jc w:val="both"/>
        <w:rPr>
          <w:b/>
          <w:i/>
          <w:sz w:val="28"/>
          <w:szCs w:val="28"/>
          <w:u w:val="single"/>
        </w:rPr>
      </w:pPr>
      <w:r w:rsidRPr="006C77A1">
        <w:rPr>
          <w:b/>
          <w:i/>
          <w:sz w:val="28"/>
          <w:szCs w:val="28"/>
        </w:rPr>
        <w:t>Промышленность</w:t>
      </w:r>
    </w:p>
    <w:p w:rsidR="001E491F" w:rsidRPr="001E491F" w:rsidRDefault="001E491F" w:rsidP="00805497">
      <w:pPr>
        <w:pStyle w:val="a6"/>
        <w:ind w:firstLine="708"/>
        <w:rPr>
          <w:sz w:val="28"/>
          <w:szCs w:val="28"/>
        </w:rPr>
      </w:pPr>
      <w:r w:rsidRPr="001E491F">
        <w:rPr>
          <w:sz w:val="28"/>
          <w:szCs w:val="28"/>
        </w:rPr>
        <w:t>По данным Статистического регистра хозяйствующих субъектов число  предприятий, организаций, филиалов на территории муни</w:t>
      </w:r>
      <w:r w:rsidR="002B12B7">
        <w:rPr>
          <w:sz w:val="28"/>
          <w:szCs w:val="28"/>
        </w:rPr>
        <w:t>ципального района составляет 215</w:t>
      </w:r>
      <w:r w:rsidRPr="001E491F">
        <w:rPr>
          <w:sz w:val="28"/>
          <w:szCs w:val="28"/>
        </w:rPr>
        <w:t xml:space="preserve"> единиц. Доля промышленных предприятий составляет  в общем объёме 10 %.</w:t>
      </w:r>
    </w:p>
    <w:p w:rsidR="00EE2D37" w:rsidRDefault="001E491F" w:rsidP="00805497">
      <w:pPr>
        <w:pStyle w:val="a6"/>
        <w:ind w:firstLine="708"/>
        <w:rPr>
          <w:sz w:val="28"/>
          <w:szCs w:val="28"/>
        </w:rPr>
      </w:pPr>
      <w:r w:rsidRPr="001E491F">
        <w:rPr>
          <w:sz w:val="28"/>
          <w:szCs w:val="28"/>
        </w:rPr>
        <w:t>По видам экономической деятельности в промышленности преобладающую роль занимает производство пищевых продуктов.</w:t>
      </w:r>
    </w:p>
    <w:p w:rsidR="00EE2D37" w:rsidRPr="00C2432E" w:rsidRDefault="00EE2D37" w:rsidP="00EE2D37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C2432E">
        <w:rPr>
          <w:rFonts w:ascii="Times New Roman" w:hAnsi="Times New Roman"/>
          <w:sz w:val="28"/>
          <w:szCs w:val="28"/>
        </w:rPr>
        <w:t xml:space="preserve">В промышленном комплексе района  объем отгруженных товаров </w:t>
      </w:r>
    </w:p>
    <w:p w:rsidR="00EE2D37" w:rsidRPr="00C2432E" w:rsidRDefault="00EE2D37" w:rsidP="00EE2D37">
      <w:pPr>
        <w:pStyle w:val="ad"/>
        <w:rPr>
          <w:rFonts w:ascii="Times New Roman" w:hAnsi="Times New Roman"/>
          <w:sz w:val="28"/>
          <w:szCs w:val="28"/>
        </w:rPr>
      </w:pPr>
      <w:r w:rsidRPr="00C2432E">
        <w:rPr>
          <w:rFonts w:ascii="Times New Roman" w:hAnsi="Times New Roman"/>
          <w:sz w:val="28"/>
          <w:szCs w:val="28"/>
        </w:rPr>
        <w:t xml:space="preserve">собственного производства составил  6,4 млрд. рублей и по сравнению с 2014 годом увеличился на 10,8 %.  </w:t>
      </w:r>
      <w:r>
        <w:rPr>
          <w:rFonts w:ascii="Times New Roman" w:hAnsi="Times New Roman"/>
          <w:sz w:val="28"/>
          <w:szCs w:val="28"/>
        </w:rPr>
        <w:t xml:space="preserve">Это 6 место в области (2014 год – 13 место). </w:t>
      </w:r>
      <w:r w:rsidRPr="00C2432E">
        <w:rPr>
          <w:rFonts w:ascii="Times New Roman" w:hAnsi="Times New Roman"/>
          <w:sz w:val="28"/>
          <w:szCs w:val="28"/>
        </w:rPr>
        <w:t>Удельный вес в общем объёме  отгруженных то</w:t>
      </w:r>
      <w:r>
        <w:rPr>
          <w:rFonts w:ascii="Times New Roman" w:hAnsi="Times New Roman"/>
          <w:sz w:val="28"/>
          <w:szCs w:val="28"/>
        </w:rPr>
        <w:t xml:space="preserve">варов области составил 3% . </w:t>
      </w:r>
      <w:r w:rsidRPr="00C2432E">
        <w:rPr>
          <w:rFonts w:ascii="Times New Roman" w:hAnsi="Times New Roman"/>
          <w:sz w:val="28"/>
          <w:szCs w:val="28"/>
        </w:rPr>
        <w:t xml:space="preserve"> </w:t>
      </w:r>
    </w:p>
    <w:p w:rsidR="00EE2D37" w:rsidRPr="00C2432E" w:rsidRDefault="00EE2D37" w:rsidP="00EE2D37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C2432E">
        <w:rPr>
          <w:rFonts w:ascii="Times New Roman" w:hAnsi="Times New Roman"/>
          <w:sz w:val="28"/>
          <w:szCs w:val="28"/>
        </w:rPr>
        <w:t xml:space="preserve">Наибольший удельный вес – 95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C2432E">
        <w:rPr>
          <w:rFonts w:ascii="Times New Roman" w:hAnsi="Times New Roman"/>
          <w:sz w:val="28"/>
          <w:szCs w:val="28"/>
        </w:rPr>
        <w:t>в структуре отгруженных товаров собственного производства занимает ООО «</w:t>
      </w:r>
      <w:proofErr w:type="spellStart"/>
      <w:r w:rsidRPr="00C2432E">
        <w:rPr>
          <w:rFonts w:ascii="Times New Roman" w:hAnsi="Times New Roman"/>
          <w:sz w:val="28"/>
          <w:szCs w:val="28"/>
        </w:rPr>
        <w:t>Белгранкорм</w:t>
      </w:r>
      <w:proofErr w:type="spellEnd"/>
      <w:r w:rsidRPr="00C2432E">
        <w:rPr>
          <w:rFonts w:ascii="Times New Roman" w:hAnsi="Times New Roman"/>
          <w:sz w:val="28"/>
          <w:szCs w:val="28"/>
        </w:rPr>
        <w:t xml:space="preserve"> – Великий Новгород».   </w:t>
      </w:r>
    </w:p>
    <w:p w:rsidR="001E491F" w:rsidRDefault="001E491F" w:rsidP="00805497">
      <w:pPr>
        <w:pStyle w:val="a6"/>
        <w:ind w:firstLine="708"/>
        <w:rPr>
          <w:sz w:val="28"/>
          <w:szCs w:val="28"/>
        </w:rPr>
      </w:pPr>
    </w:p>
    <w:p w:rsidR="00BC5326" w:rsidRPr="00313990" w:rsidRDefault="002B12B7" w:rsidP="003139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326" w:rsidRPr="006C77A1">
        <w:rPr>
          <w:b/>
          <w:i/>
          <w:sz w:val="28"/>
          <w:szCs w:val="28"/>
        </w:rPr>
        <w:t>Потребительский рынок</w:t>
      </w:r>
    </w:p>
    <w:p w:rsidR="006C77A1" w:rsidRDefault="00BC5326" w:rsidP="008054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253F9" w:rsidRDefault="005253F9" w:rsidP="0049474E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2BB6">
        <w:rPr>
          <w:rFonts w:ascii="Times New Roman" w:hAnsi="Times New Roman"/>
          <w:b/>
          <w:sz w:val="28"/>
          <w:szCs w:val="28"/>
        </w:rPr>
        <w:t>Сфера потребления</w:t>
      </w:r>
      <w:r w:rsidRPr="00A62BB6">
        <w:rPr>
          <w:rFonts w:ascii="Times New Roman" w:hAnsi="Times New Roman"/>
          <w:sz w:val="28"/>
          <w:szCs w:val="28"/>
        </w:rPr>
        <w:t xml:space="preserve"> - это индикатор благополучия населения. </w:t>
      </w:r>
    </w:p>
    <w:p w:rsidR="005253F9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31.12.2015</w:t>
      </w:r>
      <w:r w:rsidRPr="00A62BB6">
        <w:rPr>
          <w:rFonts w:ascii="Times New Roman" w:hAnsi="Times New Roman"/>
          <w:sz w:val="28"/>
          <w:szCs w:val="28"/>
        </w:rPr>
        <w:t xml:space="preserve"> года на территории района действуют  36  объе</w:t>
      </w:r>
      <w:r>
        <w:rPr>
          <w:rFonts w:ascii="Times New Roman" w:hAnsi="Times New Roman"/>
          <w:sz w:val="28"/>
          <w:szCs w:val="28"/>
        </w:rPr>
        <w:t>ктов общественного питания,</w:t>
      </w:r>
      <w:r w:rsidRPr="00A62BB6">
        <w:rPr>
          <w:rFonts w:ascii="Times New Roman" w:hAnsi="Times New Roman"/>
          <w:sz w:val="28"/>
          <w:szCs w:val="28"/>
        </w:rPr>
        <w:t xml:space="preserve">  42  объекта  бытового обслуживания  (услуги  парикмахерских, услуги бань и душевых, услуги</w:t>
      </w:r>
      <w:r>
        <w:rPr>
          <w:rFonts w:ascii="Times New Roman" w:hAnsi="Times New Roman"/>
          <w:sz w:val="28"/>
          <w:szCs w:val="28"/>
        </w:rPr>
        <w:t xml:space="preserve"> фотоателье, ритуальные услуги) и 195 торговых объектов.</w:t>
      </w:r>
    </w:p>
    <w:p w:rsidR="005253F9" w:rsidRPr="00A62BB6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E8310E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составила  783,5  кв. м.  на 1000 жителей при нормативе  минимальной обеспеченности  485,0  кв. м.   </w:t>
      </w:r>
    </w:p>
    <w:p w:rsidR="005253F9" w:rsidRPr="00A62BB6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2BB6">
        <w:rPr>
          <w:rFonts w:ascii="Times New Roman" w:hAnsi="Times New Roman"/>
          <w:sz w:val="28"/>
          <w:szCs w:val="28"/>
        </w:rPr>
        <w:t>В 2015 году оборот розничной торговли района составил 2</w:t>
      </w:r>
      <w:r>
        <w:rPr>
          <w:rFonts w:ascii="Times New Roman" w:hAnsi="Times New Roman"/>
          <w:sz w:val="28"/>
          <w:szCs w:val="28"/>
        </w:rPr>
        <w:t>,3 млрд</w:t>
      </w:r>
      <w:r w:rsidRPr="00A62BB6">
        <w:rPr>
          <w:rFonts w:ascii="Times New Roman" w:hAnsi="Times New Roman"/>
          <w:sz w:val="28"/>
          <w:szCs w:val="28"/>
        </w:rPr>
        <w:t xml:space="preserve">. рублей,  </w:t>
      </w:r>
      <w:r>
        <w:rPr>
          <w:rFonts w:ascii="Times New Roman" w:hAnsi="Times New Roman"/>
          <w:sz w:val="28"/>
          <w:szCs w:val="28"/>
        </w:rPr>
        <w:t xml:space="preserve">(2014 год - </w:t>
      </w:r>
      <w:r w:rsidRPr="00A62B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,06 млрд</w:t>
      </w:r>
      <w:r w:rsidRPr="00A62BB6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)</w:t>
      </w:r>
      <w:r w:rsidRPr="00A62BB6">
        <w:rPr>
          <w:rFonts w:ascii="Times New Roman" w:hAnsi="Times New Roman"/>
          <w:sz w:val="28"/>
          <w:szCs w:val="28"/>
        </w:rPr>
        <w:t>, но в</w:t>
      </w:r>
      <w:r>
        <w:rPr>
          <w:rFonts w:ascii="Times New Roman" w:hAnsi="Times New Roman"/>
          <w:sz w:val="28"/>
          <w:szCs w:val="28"/>
        </w:rPr>
        <w:t xml:space="preserve">  сопоставимой оценке  оборот розничной торговли </w:t>
      </w:r>
      <w:r w:rsidRPr="00A62BB6">
        <w:rPr>
          <w:rFonts w:ascii="Times New Roman" w:hAnsi="Times New Roman"/>
          <w:sz w:val="28"/>
          <w:szCs w:val="28"/>
        </w:rPr>
        <w:t xml:space="preserve">снизился на 2,9%  (по области – 4,8%) . Удельный вес района в общем объёме оборота розничной торговли области составил 2,2 % (в 2014 году – 2,1%). </w:t>
      </w:r>
      <w:r>
        <w:rPr>
          <w:rFonts w:ascii="Times New Roman" w:hAnsi="Times New Roman"/>
          <w:sz w:val="28"/>
          <w:szCs w:val="28"/>
        </w:rPr>
        <w:t>( Это – 4 место в области)</w:t>
      </w:r>
    </w:p>
    <w:p w:rsidR="005253F9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2BB6">
        <w:rPr>
          <w:rFonts w:ascii="Times New Roman" w:hAnsi="Times New Roman"/>
          <w:sz w:val="28"/>
          <w:szCs w:val="28"/>
        </w:rPr>
        <w:t>В расчёте  на душу населения оборот розничной торговли за 2015 год составил 189,3 тыс. рублей, в 2014 – 163,8 тыс. рублей, в сопоставимой оценке 99,1 %  к уровню прошлого года, по области  этот показатель - 95,7%.</w:t>
      </w:r>
    </w:p>
    <w:p w:rsidR="005253F9" w:rsidRPr="00043D13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043D13">
        <w:rPr>
          <w:rFonts w:ascii="Times New Roman" w:hAnsi="Times New Roman"/>
          <w:sz w:val="28"/>
          <w:szCs w:val="28"/>
        </w:rPr>
        <w:t>В целях поддержки социальной стабильности на территории района проводится ежемесячный  мониторинг розничных цен на товары первой необходимости.</w:t>
      </w:r>
    </w:p>
    <w:p w:rsidR="005253F9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043D13">
        <w:rPr>
          <w:rFonts w:ascii="Times New Roman" w:hAnsi="Times New Roman"/>
          <w:sz w:val="28"/>
          <w:szCs w:val="28"/>
        </w:rPr>
        <w:t xml:space="preserve">Организациями </w:t>
      </w:r>
      <w:r w:rsidRPr="00043D13">
        <w:rPr>
          <w:rFonts w:ascii="Times New Roman" w:hAnsi="Times New Roman"/>
          <w:b/>
          <w:sz w:val="28"/>
          <w:szCs w:val="28"/>
        </w:rPr>
        <w:t>общественного питания</w:t>
      </w:r>
      <w:r w:rsidRPr="00043D13">
        <w:rPr>
          <w:rFonts w:ascii="Times New Roman" w:hAnsi="Times New Roman"/>
          <w:sz w:val="28"/>
          <w:szCs w:val="28"/>
        </w:rPr>
        <w:t xml:space="preserve"> в 2015 году реализовано продукции на 105,5 млн. руб., объём </w:t>
      </w:r>
      <w:r>
        <w:rPr>
          <w:rFonts w:ascii="Times New Roman" w:hAnsi="Times New Roman"/>
          <w:sz w:val="28"/>
          <w:szCs w:val="28"/>
        </w:rPr>
        <w:t xml:space="preserve"> реализованной продукции </w:t>
      </w:r>
      <w:r w:rsidRPr="00043D13">
        <w:rPr>
          <w:rFonts w:ascii="Times New Roman" w:hAnsi="Times New Roman"/>
          <w:sz w:val="28"/>
          <w:szCs w:val="28"/>
        </w:rPr>
        <w:lastRenderedPageBreak/>
        <w:t>уменьшился по</w:t>
      </w:r>
      <w:r>
        <w:rPr>
          <w:rFonts w:ascii="Times New Roman" w:hAnsi="Times New Roman"/>
          <w:sz w:val="28"/>
          <w:szCs w:val="28"/>
        </w:rPr>
        <w:t xml:space="preserve"> сравнению с 2014 годом на 6,2 процента. Основная причина снижения– </w:t>
      </w:r>
      <w:r w:rsidRPr="00043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D13">
        <w:rPr>
          <w:rFonts w:ascii="Times New Roman" w:hAnsi="Times New Roman"/>
          <w:sz w:val="28"/>
          <w:szCs w:val="28"/>
        </w:rPr>
        <w:t>за</w:t>
      </w:r>
      <w:proofErr w:type="gramEnd"/>
      <w:r w:rsidRPr="00043D13">
        <w:rPr>
          <w:rFonts w:ascii="Times New Roman" w:hAnsi="Times New Roman"/>
          <w:sz w:val="28"/>
          <w:szCs w:val="28"/>
        </w:rPr>
        <w:t xml:space="preserve">крытие столовой, расположенной по адресу: </w:t>
      </w:r>
      <w:r>
        <w:rPr>
          <w:rFonts w:ascii="Times New Roman" w:hAnsi="Times New Roman"/>
          <w:sz w:val="28"/>
          <w:szCs w:val="28"/>
        </w:rPr>
        <w:t>ул. Московская</w:t>
      </w:r>
      <w:r w:rsidRPr="00043D13">
        <w:rPr>
          <w:rFonts w:ascii="Times New Roman" w:hAnsi="Times New Roman"/>
          <w:sz w:val="28"/>
          <w:szCs w:val="28"/>
        </w:rPr>
        <w:t xml:space="preserve">. </w:t>
      </w:r>
    </w:p>
    <w:p w:rsidR="005253F9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043D13">
        <w:rPr>
          <w:rFonts w:ascii="Times New Roman" w:hAnsi="Times New Roman"/>
          <w:sz w:val="28"/>
          <w:szCs w:val="28"/>
        </w:rPr>
        <w:t>Оборот общественного питания на душу населения составляет 8,5 тыс. рублей.</w:t>
      </w:r>
      <w:r>
        <w:rPr>
          <w:rFonts w:ascii="Times New Roman" w:hAnsi="Times New Roman"/>
          <w:sz w:val="28"/>
          <w:szCs w:val="28"/>
        </w:rPr>
        <w:t xml:space="preserve"> (Это 4 место в области)</w:t>
      </w:r>
    </w:p>
    <w:p w:rsidR="005253F9" w:rsidRPr="00A62BB6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2BB6">
        <w:rPr>
          <w:rFonts w:ascii="Times New Roman" w:hAnsi="Times New Roman"/>
          <w:sz w:val="28"/>
          <w:szCs w:val="28"/>
        </w:rPr>
        <w:t xml:space="preserve">За прошедший год населению района оказано </w:t>
      </w:r>
      <w:r w:rsidRPr="00A62BB6">
        <w:rPr>
          <w:rFonts w:ascii="Times New Roman" w:hAnsi="Times New Roman"/>
          <w:b/>
          <w:sz w:val="28"/>
          <w:szCs w:val="28"/>
        </w:rPr>
        <w:t>платных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потребления </w:t>
      </w:r>
      <w:r w:rsidRPr="00A62BB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A62BB6">
        <w:rPr>
          <w:rFonts w:ascii="Times New Roman" w:hAnsi="Times New Roman"/>
          <w:sz w:val="28"/>
          <w:szCs w:val="28"/>
        </w:rPr>
        <w:t>153,3 млн. рублей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62BB6">
        <w:rPr>
          <w:rFonts w:ascii="Times New Roman" w:hAnsi="Times New Roman"/>
          <w:sz w:val="28"/>
          <w:szCs w:val="28"/>
        </w:rPr>
        <w:t>что на 6,2 процента больше</w:t>
      </w:r>
      <w:r>
        <w:rPr>
          <w:rFonts w:ascii="Times New Roman" w:hAnsi="Times New Roman"/>
          <w:sz w:val="28"/>
          <w:szCs w:val="28"/>
        </w:rPr>
        <w:t>,</w:t>
      </w:r>
      <w:r w:rsidRPr="00A62BB6">
        <w:rPr>
          <w:rFonts w:ascii="Times New Roman" w:hAnsi="Times New Roman"/>
          <w:sz w:val="28"/>
          <w:szCs w:val="28"/>
        </w:rPr>
        <w:t xml:space="preserve"> чем в 2014 году. Удельный вес района в о</w:t>
      </w:r>
      <w:r>
        <w:rPr>
          <w:rFonts w:ascii="Times New Roman" w:hAnsi="Times New Roman"/>
          <w:sz w:val="28"/>
          <w:szCs w:val="28"/>
        </w:rPr>
        <w:t>бъёме  платных</w:t>
      </w:r>
      <w:r w:rsidRPr="00A62BB6">
        <w:rPr>
          <w:rFonts w:ascii="Times New Roman" w:hAnsi="Times New Roman"/>
          <w:sz w:val="28"/>
          <w:szCs w:val="28"/>
        </w:rPr>
        <w:t xml:space="preserve"> услуг, оказываемых н</w:t>
      </w:r>
      <w:r>
        <w:rPr>
          <w:rFonts w:ascii="Times New Roman" w:hAnsi="Times New Roman"/>
          <w:sz w:val="28"/>
          <w:szCs w:val="28"/>
        </w:rPr>
        <w:t>аселению области, составил 1,1 процента  (в 2014 году – 0,9  процента</w:t>
      </w:r>
      <w:r w:rsidRPr="00A62BB6">
        <w:rPr>
          <w:rFonts w:ascii="Times New Roman" w:hAnsi="Times New Roman"/>
          <w:sz w:val="28"/>
          <w:szCs w:val="28"/>
        </w:rPr>
        <w:t xml:space="preserve">). </w:t>
      </w:r>
    </w:p>
    <w:p w:rsidR="005253F9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2BB6">
        <w:rPr>
          <w:rFonts w:ascii="Times New Roman" w:hAnsi="Times New Roman"/>
          <w:sz w:val="28"/>
          <w:szCs w:val="28"/>
        </w:rPr>
        <w:t>В расчёте на душу населения платных услуг предоставлено на 12</w:t>
      </w:r>
      <w:r>
        <w:rPr>
          <w:rFonts w:ascii="Times New Roman" w:hAnsi="Times New Roman"/>
          <w:sz w:val="28"/>
          <w:szCs w:val="28"/>
        </w:rPr>
        <w:t>,4 тыс.</w:t>
      </w:r>
      <w:r w:rsidRPr="00A62BB6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 (5 место в области)</w:t>
      </w:r>
      <w:r w:rsidRPr="00A62BB6">
        <w:rPr>
          <w:rFonts w:ascii="Times New Roman" w:hAnsi="Times New Roman"/>
          <w:sz w:val="28"/>
          <w:szCs w:val="28"/>
        </w:rPr>
        <w:t xml:space="preserve">, что в сопоставимых ценах больше, чем в 2014 году на 8,3%. </w:t>
      </w:r>
    </w:p>
    <w:p w:rsidR="005253F9" w:rsidRPr="00A6765C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2BB6">
        <w:rPr>
          <w:rFonts w:ascii="Times New Roman" w:hAnsi="Times New Roman"/>
          <w:sz w:val="28"/>
          <w:szCs w:val="28"/>
        </w:rPr>
        <w:t xml:space="preserve"> </w:t>
      </w:r>
      <w:r w:rsidRPr="00A6765C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  <w:r w:rsidRPr="00A6765C">
        <w:rPr>
          <w:rFonts w:ascii="Times New Roman" w:hAnsi="Times New Roman"/>
          <w:sz w:val="28"/>
          <w:szCs w:val="28"/>
        </w:rPr>
        <w:t xml:space="preserve"> играет все более весомую роль в развитии экономики района, становится важным фактором социальной и политической стабильности в обществе.</w:t>
      </w:r>
    </w:p>
    <w:p w:rsidR="005253F9" w:rsidRPr="00A6765C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</w:t>
      </w:r>
      <w:r w:rsidRPr="00A67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12.2015</w:t>
      </w:r>
      <w:r w:rsidRPr="00A6765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на территории района зарегистрировано 92 малых предприятий</w:t>
      </w:r>
      <w:r w:rsidRPr="00A67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296 </w:t>
      </w:r>
      <w:r w:rsidRPr="00A6765C">
        <w:rPr>
          <w:rFonts w:ascii="Times New Roman" w:hAnsi="Times New Roman"/>
          <w:sz w:val="28"/>
          <w:szCs w:val="28"/>
        </w:rPr>
        <w:t>индивидуальных предпринимателей и крестьян</w:t>
      </w:r>
      <w:r>
        <w:rPr>
          <w:rFonts w:ascii="Times New Roman" w:hAnsi="Times New Roman"/>
          <w:sz w:val="28"/>
          <w:szCs w:val="28"/>
        </w:rPr>
        <w:t>ских (фермерских) хозяйств.</w:t>
      </w:r>
      <w:r w:rsidRPr="00A6765C">
        <w:rPr>
          <w:rFonts w:ascii="Times New Roman" w:hAnsi="Times New Roman"/>
          <w:sz w:val="28"/>
          <w:szCs w:val="28"/>
        </w:rPr>
        <w:t xml:space="preserve"> (106,5% к уровню 2014 года). </w:t>
      </w:r>
    </w:p>
    <w:p w:rsidR="005253F9" w:rsidRPr="00A6765C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765C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7 мая 2012 года № 596 «О долгосрочной государственной экономической политике», в целях улучшения условий ведения предпринимательской деятельности, стимулирования развития малого и среднего предпринимательства на территории района реализуется муниципальная программа «Развитие и поддержка малого и среднего предпринимательства в Крестецком  районе на 2014-2015 годы». Аналогичная программа принята и на 2016-2018 годы. </w:t>
      </w:r>
    </w:p>
    <w:p w:rsidR="005253F9" w:rsidRPr="00A6765C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Pr="00A6765C">
        <w:rPr>
          <w:rFonts w:ascii="Times New Roman" w:hAnsi="Times New Roman"/>
          <w:sz w:val="28"/>
          <w:szCs w:val="28"/>
        </w:rPr>
        <w:t xml:space="preserve"> по поддержке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в 2015 году составило 932,7 тыс. руб. в том числе:</w:t>
      </w:r>
      <w:r w:rsidRPr="00A6765C">
        <w:rPr>
          <w:rFonts w:ascii="Times New Roman" w:hAnsi="Times New Roman"/>
          <w:sz w:val="28"/>
          <w:szCs w:val="28"/>
        </w:rPr>
        <w:t xml:space="preserve"> 180,2 тыс. руб. – из бюджета муниципального района, 90,3 тыс.</w:t>
      </w:r>
      <w:r>
        <w:rPr>
          <w:rFonts w:ascii="Times New Roman" w:hAnsi="Times New Roman"/>
          <w:sz w:val="28"/>
          <w:szCs w:val="28"/>
        </w:rPr>
        <w:t xml:space="preserve"> руб.  средства </w:t>
      </w:r>
      <w:r w:rsidRPr="00A6765C">
        <w:rPr>
          <w:rFonts w:ascii="Times New Roman" w:hAnsi="Times New Roman"/>
          <w:sz w:val="28"/>
          <w:szCs w:val="28"/>
        </w:rPr>
        <w:t>областного бюджета, 662,2 тыс.</w:t>
      </w:r>
      <w:r>
        <w:rPr>
          <w:rFonts w:ascii="Times New Roman" w:hAnsi="Times New Roman"/>
          <w:sz w:val="28"/>
          <w:szCs w:val="28"/>
        </w:rPr>
        <w:t xml:space="preserve"> руб.  средства</w:t>
      </w:r>
      <w:r w:rsidRPr="00A6765C">
        <w:rPr>
          <w:rFonts w:ascii="Times New Roman" w:hAnsi="Times New Roman"/>
          <w:sz w:val="28"/>
          <w:szCs w:val="28"/>
        </w:rPr>
        <w:t xml:space="preserve"> федерального бюджета. </w:t>
      </w:r>
    </w:p>
    <w:p w:rsidR="005253F9" w:rsidRPr="000F28A8" w:rsidRDefault="005253F9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A6765C">
        <w:rPr>
          <w:rFonts w:ascii="Times New Roman" w:hAnsi="Times New Roman"/>
          <w:sz w:val="28"/>
          <w:szCs w:val="28"/>
        </w:rPr>
        <w:t>Финансовые средств</w:t>
      </w:r>
      <w:r>
        <w:rPr>
          <w:rFonts w:ascii="Times New Roman" w:hAnsi="Times New Roman"/>
          <w:sz w:val="28"/>
          <w:szCs w:val="28"/>
        </w:rPr>
        <w:t xml:space="preserve">а  предоставлены </w:t>
      </w:r>
      <w:r w:rsidRPr="00A6765C">
        <w:rPr>
          <w:rFonts w:ascii="Times New Roman" w:hAnsi="Times New Roman"/>
          <w:sz w:val="28"/>
          <w:szCs w:val="28"/>
        </w:rPr>
        <w:t>4 начинающим предпринимателям</w:t>
      </w:r>
      <w:r>
        <w:rPr>
          <w:rFonts w:ascii="Times New Roman" w:hAnsi="Times New Roman"/>
          <w:sz w:val="28"/>
          <w:szCs w:val="28"/>
        </w:rPr>
        <w:t>.</w:t>
      </w:r>
      <w:r w:rsidRPr="00877E71">
        <w:rPr>
          <w:rFonts w:ascii="Times New Roman" w:hAnsi="Times New Roman"/>
          <w:i/>
          <w:sz w:val="28"/>
          <w:szCs w:val="28"/>
        </w:rPr>
        <w:t xml:space="preserve">    </w:t>
      </w:r>
    </w:p>
    <w:p w:rsidR="00E96C20" w:rsidRDefault="00E96C20" w:rsidP="00805497">
      <w:pPr>
        <w:rPr>
          <w:b/>
          <w:i/>
          <w:sz w:val="28"/>
          <w:szCs w:val="28"/>
        </w:rPr>
      </w:pPr>
    </w:p>
    <w:p w:rsidR="009C23FB" w:rsidRPr="00EC0E8C" w:rsidRDefault="009C23FB" w:rsidP="00805497">
      <w:pPr>
        <w:rPr>
          <w:b/>
          <w:i/>
          <w:sz w:val="28"/>
          <w:szCs w:val="28"/>
        </w:rPr>
      </w:pPr>
      <w:r w:rsidRPr="00EC0E8C">
        <w:rPr>
          <w:b/>
          <w:i/>
          <w:sz w:val="28"/>
          <w:szCs w:val="28"/>
        </w:rPr>
        <w:t>Сельское хозяйство</w:t>
      </w:r>
    </w:p>
    <w:p w:rsidR="00A651C8" w:rsidRPr="00A651C8" w:rsidRDefault="009C23FB" w:rsidP="00A651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651C8" w:rsidRDefault="00A651C8" w:rsidP="00A651C8">
      <w:pPr>
        <w:ind w:firstLine="567"/>
        <w:jc w:val="both"/>
        <w:rPr>
          <w:sz w:val="28"/>
          <w:szCs w:val="28"/>
        </w:rPr>
      </w:pPr>
      <w:r w:rsidRPr="004A522F">
        <w:rPr>
          <w:sz w:val="28"/>
          <w:szCs w:val="28"/>
        </w:rPr>
        <w:t>На 01.01.2016 года производством сельскохозяйственной продукции в районе занимаются 5 сельскохозяйственных предприятий, 19 крестьянских (фермерских) хозяйства и 3960 личных подсобных хозяйств (далее - ЛПХ).</w:t>
      </w:r>
    </w:p>
    <w:p w:rsidR="00A651C8" w:rsidRDefault="002C3DFE" w:rsidP="00A6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- </w:t>
      </w:r>
      <w:r w:rsidR="00A651C8">
        <w:rPr>
          <w:sz w:val="28"/>
          <w:szCs w:val="28"/>
        </w:rPr>
        <w:t xml:space="preserve"> сократилось число сельхозпредприятий (СПК «Русь» </w:t>
      </w:r>
      <w:proofErr w:type="gramStart"/>
      <w:r w:rsidR="00A651C8">
        <w:rPr>
          <w:sz w:val="28"/>
          <w:szCs w:val="28"/>
        </w:rPr>
        <w:t>и ООО</w:t>
      </w:r>
      <w:proofErr w:type="gramEnd"/>
      <w:r w:rsidR="00A651C8">
        <w:rPr>
          <w:sz w:val="28"/>
          <w:szCs w:val="28"/>
        </w:rPr>
        <w:t xml:space="preserve"> «Крестцы» вошли в ООО «Великое село»). В 2015 году закрылось 5 КФХ (причина </w:t>
      </w:r>
      <w:proofErr w:type="gramStart"/>
      <w:r w:rsidR="00A651C8">
        <w:rPr>
          <w:sz w:val="28"/>
          <w:szCs w:val="28"/>
        </w:rPr>
        <w:t>–д</w:t>
      </w:r>
      <w:proofErr w:type="gramEnd"/>
      <w:r w:rsidR="00A651C8">
        <w:rPr>
          <w:sz w:val="28"/>
          <w:szCs w:val="28"/>
        </w:rPr>
        <w:t>остижение пенсионного возраста, сложная финансовая ситуация  и в связи с перерегистрацией статуса хозяйства в ЛПХ), и в 2015 же году зарегистрированы 6 новых КФХ (направления: животноводство –КРС, свиноводство, кролиководство, овцеводство)</w:t>
      </w:r>
    </w:p>
    <w:p w:rsidR="00A651C8" w:rsidRPr="00A651C8" w:rsidRDefault="00A651C8" w:rsidP="00A651C8">
      <w:pPr>
        <w:ind w:firstLine="567"/>
        <w:jc w:val="both"/>
        <w:rPr>
          <w:sz w:val="28"/>
          <w:szCs w:val="28"/>
        </w:rPr>
      </w:pPr>
      <w:proofErr w:type="gramStart"/>
      <w:r w:rsidRPr="00A651C8">
        <w:rPr>
          <w:sz w:val="28"/>
          <w:szCs w:val="28"/>
        </w:rPr>
        <w:t xml:space="preserve">В хозяйствах района всех форм собственности содержится 1537 голов крупного рогатого скота, что составляет к соответствующему периоду </w:t>
      </w:r>
      <w:r w:rsidRPr="00A651C8">
        <w:rPr>
          <w:sz w:val="28"/>
          <w:szCs w:val="28"/>
        </w:rPr>
        <w:lastRenderedPageBreak/>
        <w:t>прошлого года 92,3 %, в том числе в сельхозпредприятиях 1127 голов</w:t>
      </w:r>
      <w:r w:rsidR="00B1251A">
        <w:rPr>
          <w:sz w:val="28"/>
          <w:szCs w:val="28"/>
        </w:rPr>
        <w:t xml:space="preserve"> </w:t>
      </w:r>
      <w:r w:rsidRPr="00A651C8">
        <w:rPr>
          <w:sz w:val="28"/>
          <w:szCs w:val="28"/>
        </w:rPr>
        <w:t>(96,4%0, крестьянских хозяйствах -- 91 голова (65,9 %), хозяйствах населения --319 голов (89,1 %).</w:t>
      </w:r>
      <w:proofErr w:type="gramEnd"/>
    </w:p>
    <w:p w:rsidR="00A651C8" w:rsidRPr="00A651C8" w:rsidRDefault="00A651C8" w:rsidP="00A651C8">
      <w:pPr>
        <w:ind w:firstLine="567"/>
        <w:jc w:val="both"/>
        <w:rPr>
          <w:sz w:val="28"/>
          <w:szCs w:val="28"/>
        </w:rPr>
      </w:pPr>
      <w:r w:rsidRPr="00A651C8">
        <w:rPr>
          <w:sz w:val="28"/>
          <w:szCs w:val="28"/>
        </w:rPr>
        <w:t>Из общего числа крупного рогатого скота наличие коров составляет 736 голов (или 93,5 % к уровню 2014 года), в том числе в сельхозпредприятиях -- 599 голов (96,9 %), в крестьянских хозяйствах -- 20голов (58,8 %), в хозяйствах населения -- 117 голов (86,7 %).</w:t>
      </w:r>
    </w:p>
    <w:p w:rsidR="00A651C8" w:rsidRPr="00A651C8" w:rsidRDefault="00A651C8" w:rsidP="00A651C8">
      <w:pPr>
        <w:ind w:firstLine="567"/>
        <w:jc w:val="both"/>
        <w:rPr>
          <w:sz w:val="28"/>
          <w:szCs w:val="28"/>
        </w:rPr>
      </w:pPr>
      <w:r w:rsidRPr="00A651C8">
        <w:rPr>
          <w:sz w:val="28"/>
          <w:szCs w:val="28"/>
        </w:rPr>
        <w:t>Свиней в хозяйствах района содержится 38 190 голов (105,5 % к уровню 2014 года)</w:t>
      </w:r>
    </w:p>
    <w:p w:rsidR="00A651C8" w:rsidRPr="00A651C8" w:rsidRDefault="00A651C8" w:rsidP="00A651C8">
      <w:pPr>
        <w:ind w:firstLine="567"/>
        <w:jc w:val="both"/>
        <w:rPr>
          <w:sz w:val="28"/>
          <w:szCs w:val="28"/>
        </w:rPr>
      </w:pPr>
      <w:r w:rsidRPr="00A651C8">
        <w:rPr>
          <w:sz w:val="28"/>
          <w:szCs w:val="28"/>
        </w:rPr>
        <w:t>Поголовье овец и коз составляет 614 голов в хозяйствах всех категорий, 87,1 % к уровню прошлого года.</w:t>
      </w:r>
    </w:p>
    <w:p w:rsidR="00A651C8" w:rsidRPr="00A651C8" w:rsidRDefault="00A651C8" w:rsidP="00A651C8">
      <w:pPr>
        <w:ind w:firstLine="567"/>
        <w:jc w:val="both"/>
        <w:rPr>
          <w:sz w:val="28"/>
          <w:szCs w:val="28"/>
        </w:rPr>
      </w:pPr>
      <w:r w:rsidRPr="00A651C8">
        <w:rPr>
          <w:sz w:val="28"/>
          <w:szCs w:val="28"/>
        </w:rPr>
        <w:t>Количество пчелосемей составило 1250 ед. или 101,6 % к уровню прошлого года.</w:t>
      </w:r>
    </w:p>
    <w:p w:rsidR="00A651C8" w:rsidRPr="00F040EB" w:rsidRDefault="00A651C8" w:rsidP="00A651C8">
      <w:pPr>
        <w:ind w:firstLine="567"/>
        <w:jc w:val="both"/>
        <w:rPr>
          <w:sz w:val="28"/>
          <w:szCs w:val="28"/>
        </w:rPr>
      </w:pPr>
      <w:r w:rsidRPr="00F040EB">
        <w:rPr>
          <w:sz w:val="28"/>
          <w:szCs w:val="28"/>
        </w:rPr>
        <w:t>Производство продукции сельского хозяйства в хозяйствах всех категорий составило 7134 млн. рублей</w:t>
      </w:r>
      <w:r>
        <w:rPr>
          <w:sz w:val="28"/>
          <w:szCs w:val="28"/>
        </w:rPr>
        <w:t xml:space="preserve"> (107 % к уровню прошлого года)</w:t>
      </w:r>
      <w:r w:rsidRPr="00F040EB">
        <w:rPr>
          <w:sz w:val="28"/>
          <w:szCs w:val="28"/>
        </w:rPr>
        <w:t>, индекс производства – 107,8</w:t>
      </w:r>
      <w:r>
        <w:rPr>
          <w:sz w:val="28"/>
          <w:szCs w:val="28"/>
        </w:rPr>
        <w:t>%.</w:t>
      </w:r>
    </w:p>
    <w:p w:rsidR="00A651C8" w:rsidRDefault="00A651C8" w:rsidP="00A651C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DC2A68">
        <w:rPr>
          <w:sz w:val="28"/>
          <w:szCs w:val="28"/>
        </w:rPr>
        <w:t>озя</w:t>
      </w:r>
      <w:r>
        <w:rPr>
          <w:sz w:val="28"/>
          <w:szCs w:val="28"/>
        </w:rPr>
        <w:t>йствами всех категорий района произведено 3042</w:t>
      </w:r>
      <w:r w:rsidRPr="00DC2A68">
        <w:rPr>
          <w:sz w:val="28"/>
          <w:szCs w:val="28"/>
        </w:rPr>
        <w:t xml:space="preserve"> т</w:t>
      </w:r>
      <w:r>
        <w:rPr>
          <w:sz w:val="28"/>
          <w:szCs w:val="28"/>
        </w:rPr>
        <w:t>онны</w:t>
      </w:r>
      <w:r w:rsidRPr="00DC2A68">
        <w:rPr>
          <w:sz w:val="28"/>
          <w:szCs w:val="28"/>
        </w:rPr>
        <w:t xml:space="preserve"> молока, что составл</w:t>
      </w:r>
      <w:r>
        <w:rPr>
          <w:sz w:val="28"/>
          <w:szCs w:val="28"/>
        </w:rPr>
        <w:t>яет к уровню прошлого года 90,4</w:t>
      </w:r>
      <w:r w:rsidRPr="00DC2A68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и 87,4 % к плану. </w:t>
      </w:r>
      <w:r>
        <w:rPr>
          <w:bCs/>
          <w:sz w:val="28"/>
          <w:szCs w:val="28"/>
        </w:rPr>
        <w:t>Основная причина снижения производства молока – значительное сокращение поголовья дойного стада в ООО Великое село» (на 142 головы или на 40 %) выбраковка из-за низкой прод</w:t>
      </w:r>
      <w:r w:rsidR="00471A62">
        <w:rPr>
          <w:bCs/>
          <w:sz w:val="28"/>
          <w:szCs w:val="28"/>
        </w:rPr>
        <w:t xml:space="preserve">уктивности, условий содержания </w:t>
      </w:r>
      <w:r>
        <w:rPr>
          <w:bCs/>
          <w:sz w:val="28"/>
          <w:szCs w:val="28"/>
        </w:rPr>
        <w:t xml:space="preserve">и недостаточной кормовой базы. </w:t>
      </w:r>
    </w:p>
    <w:p w:rsidR="00A651C8" w:rsidRPr="00250150" w:rsidRDefault="00A651C8" w:rsidP="00A65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 w:rsidRPr="007C2213">
        <w:rPr>
          <w:bCs/>
          <w:sz w:val="28"/>
          <w:szCs w:val="28"/>
        </w:rPr>
        <w:t>Производство скота и птицы на убой (в живом весе) в хозяйствах всех категорий составило 81 тысяча 310 тонн или 105 % к</w:t>
      </w:r>
      <w:r>
        <w:rPr>
          <w:bCs/>
          <w:sz w:val="28"/>
          <w:szCs w:val="28"/>
        </w:rPr>
        <w:t xml:space="preserve"> уровню прошлого года,  </w:t>
      </w:r>
      <w:r w:rsidRPr="00250150">
        <w:rPr>
          <w:sz w:val="28"/>
          <w:szCs w:val="28"/>
        </w:rPr>
        <w:t>Доля района в общем  показателе области по производству основных видов  продукции животноводства составила: по молоку – 3,8 % , по  мясу- 54,5%.</w:t>
      </w:r>
    </w:p>
    <w:p w:rsidR="00A651C8" w:rsidRPr="005958F6" w:rsidRDefault="00A651C8" w:rsidP="00A651C8">
      <w:pPr>
        <w:jc w:val="center"/>
        <w:rPr>
          <w:bCs/>
          <w:sz w:val="28"/>
          <w:szCs w:val="28"/>
        </w:rPr>
      </w:pPr>
      <w:r w:rsidRPr="005958F6">
        <w:rPr>
          <w:bCs/>
          <w:sz w:val="28"/>
          <w:szCs w:val="28"/>
        </w:rPr>
        <w:t>Производство яйца составило 733 тыс</w:t>
      </w:r>
      <w:proofErr w:type="gramStart"/>
      <w:r w:rsidRPr="005958F6">
        <w:rPr>
          <w:bCs/>
          <w:sz w:val="28"/>
          <w:szCs w:val="28"/>
        </w:rPr>
        <w:t>.ш</w:t>
      </w:r>
      <w:proofErr w:type="gramEnd"/>
      <w:r w:rsidRPr="005958F6">
        <w:rPr>
          <w:bCs/>
          <w:sz w:val="28"/>
          <w:szCs w:val="28"/>
        </w:rPr>
        <w:t>тук (102 % к прошлому году)</w:t>
      </w:r>
      <w:r>
        <w:rPr>
          <w:bCs/>
          <w:sz w:val="28"/>
          <w:szCs w:val="28"/>
        </w:rPr>
        <w:t>.</w:t>
      </w:r>
    </w:p>
    <w:p w:rsidR="00A651C8" w:rsidRPr="005958F6" w:rsidRDefault="00A651C8" w:rsidP="00A651C8">
      <w:pPr>
        <w:jc w:val="center"/>
        <w:rPr>
          <w:bCs/>
          <w:sz w:val="28"/>
          <w:szCs w:val="28"/>
        </w:rPr>
      </w:pPr>
    </w:p>
    <w:p w:rsidR="00A651C8" w:rsidRPr="009A34D6" w:rsidRDefault="00A651C8" w:rsidP="00A651C8">
      <w:pPr>
        <w:jc w:val="center"/>
        <w:rPr>
          <w:bCs/>
          <w:color w:val="FF0000"/>
          <w:sz w:val="28"/>
          <w:szCs w:val="28"/>
        </w:rPr>
      </w:pPr>
    </w:p>
    <w:p w:rsidR="00A651C8" w:rsidRPr="009A34D6" w:rsidRDefault="00A651C8" w:rsidP="00A651C8">
      <w:pPr>
        <w:jc w:val="center"/>
        <w:rPr>
          <w:bCs/>
          <w:sz w:val="28"/>
          <w:szCs w:val="28"/>
        </w:rPr>
      </w:pPr>
      <w:r w:rsidRPr="009A34D6">
        <w:rPr>
          <w:bCs/>
          <w:sz w:val="28"/>
          <w:szCs w:val="28"/>
        </w:rPr>
        <w:t>Производство основных  продуктов животноводства</w:t>
      </w:r>
      <w:r>
        <w:rPr>
          <w:bCs/>
          <w:sz w:val="28"/>
          <w:szCs w:val="28"/>
        </w:rPr>
        <w:t xml:space="preserve"> и растениеводства</w:t>
      </w:r>
    </w:p>
    <w:p w:rsidR="00A651C8" w:rsidRPr="009A34D6" w:rsidRDefault="00A651C8" w:rsidP="00A65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01.01.2016</w:t>
      </w:r>
      <w:r w:rsidRPr="009A34D6">
        <w:rPr>
          <w:bCs/>
          <w:sz w:val="28"/>
          <w:szCs w:val="28"/>
        </w:rPr>
        <w:t xml:space="preserve"> года по всем категориям хозяйств</w:t>
      </w:r>
    </w:p>
    <w:p w:rsidR="00A651C8" w:rsidRPr="004D245F" w:rsidRDefault="00A651C8" w:rsidP="00A651C8">
      <w:pPr>
        <w:jc w:val="center"/>
        <w:rPr>
          <w:bCs/>
          <w:color w:val="FF0000"/>
          <w:sz w:val="18"/>
          <w:szCs w:val="18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75"/>
        <w:gridCol w:w="1762"/>
        <w:gridCol w:w="1762"/>
        <w:gridCol w:w="1762"/>
        <w:gridCol w:w="1762"/>
      </w:tblGrid>
      <w:tr w:rsidR="00A651C8" w:rsidRPr="004D245F" w:rsidTr="00EC34C9">
        <w:trPr>
          <w:trHeight w:val="600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C8" w:rsidRPr="004D245F" w:rsidRDefault="00A651C8" w:rsidP="00EC34C9">
            <w:pPr>
              <w:rPr>
                <w:bCs/>
                <w:color w:val="FF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C8" w:rsidRPr="00AD5502" w:rsidRDefault="00A651C8" w:rsidP="00EC34C9">
            <w:pPr>
              <w:rPr>
                <w:bCs/>
              </w:rPr>
            </w:pPr>
          </w:p>
          <w:p w:rsidR="00A651C8" w:rsidRPr="00AD5502" w:rsidRDefault="00A651C8" w:rsidP="00EC34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 01.01.2016</w:t>
            </w:r>
            <w:r w:rsidRPr="00AD550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C8" w:rsidRPr="00AD5502" w:rsidRDefault="00A651C8" w:rsidP="00EC34C9">
            <w:pPr>
              <w:rPr>
                <w:bCs/>
              </w:rPr>
            </w:pPr>
          </w:p>
          <w:p w:rsidR="00A651C8" w:rsidRPr="00AD5502" w:rsidRDefault="00A651C8" w:rsidP="00EC34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 01.01.2015</w:t>
            </w:r>
            <w:r w:rsidRPr="00AD550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C8" w:rsidRPr="00AD5502" w:rsidRDefault="00A651C8" w:rsidP="00EC34C9">
            <w:pPr>
              <w:rPr>
                <w:bCs/>
              </w:rPr>
            </w:pPr>
          </w:p>
          <w:p w:rsidR="00A651C8" w:rsidRPr="00AD5502" w:rsidRDefault="00A651C8" w:rsidP="00EC34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% к 01. 01.15</w:t>
            </w:r>
            <w:r w:rsidRPr="00AD550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AD5502" w:rsidRDefault="00A651C8" w:rsidP="00EC34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% к плану</w:t>
            </w:r>
          </w:p>
        </w:tc>
      </w:tr>
      <w:tr w:rsidR="00A651C8" w:rsidRPr="003D1686" w:rsidTr="00EC34C9">
        <w:trPr>
          <w:trHeight w:val="431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 w:rsidRPr="003D1686">
              <w:rPr>
                <w:bCs/>
                <w:sz w:val="22"/>
                <w:szCs w:val="22"/>
              </w:rPr>
              <w:t>Мясо</w:t>
            </w:r>
          </w:p>
          <w:p w:rsidR="00A651C8" w:rsidRPr="003D1686" w:rsidRDefault="00A651C8" w:rsidP="00EC34C9">
            <w:pPr>
              <w:jc w:val="center"/>
              <w:rPr>
                <w:bCs/>
              </w:rPr>
            </w:pPr>
            <w:r w:rsidRPr="003D1686">
              <w:rPr>
                <w:bCs/>
                <w:sz w:val="22"/>
                <w:szCs w:val="22"/>
              </w:rPr>
              <w:t>(на убой в живой массе), т</w:t>
            </w:r>
            <w:r>
              <w:rPr>
                <w:bCs/>
                <w:sz w:val="22"/>
                <w:szCs w:val="22"/>
              </w:rPr>
              <w:t>онн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81 310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 w:rsidRPr="003D1686">
              <w:rPr>
                <w:bCs/>
                <w:sz w:val="22"/>
                <w:szCs w:val="22"/>
              </w:rPr>
              <w:t>77 250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  <w:r w:rsidRPr="00250150">
              <w:rPr>
                <w:bCs/>
              </w:rPr>
              <w:t>105,2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  <w:tr w:rsidR="00A651C8" w:rsidRPr="003D1686" w:rsidTr="00EC34C9">
        <w:trPr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 w:rsidRPr="003D1686">
              <w:rPr>
                <w:bCs/>
                <w:sz w:val="22"/>
                <w:szCs w:val="22"/>
              </w:rPr>
              <w:t>Молоко, т</w:t>
            </w:r>
            <w:r>
              <w:rPr>
                <w:bCs/>
                <w:sz w:val="22"/>
                <w:szCs w:val="22"/>
              </w:rPr>
              <w:t>онн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3 042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 w:rsidRPr="003D1686">
              <w:rPr>
                <w:bCs/>
                <w:sz w:val="22"/>
                <w:szCs w:val="22"/>
              </w:rPr>
              <w:t>3359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  <w:r w:rsidRPr="00250150">
              <w:rPr>
                <w:bCs/>
              </w:rPr>
              <w:t>90,4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  <w:tr w:rsidR="00A651C8" w:rsidRPr="003D1686" w:rsidTr="00EC34C9">
        <w:trPr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Яйца, тыс. штук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733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719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  <w:r w:rsidRPr="00250150">
              <w:rPr>
                <w:bCs/>
              </w:rPr>
              <w:t>102,0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  <w:tr w:rsidR="00A651C8" w:rsidRPr="003D1686" w:rsidTr="00EC34C9">
        <w:trPr>
          <w:trHeight w:val="312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Зерно, тонн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716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422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  <w:r w:rsidRPr="00250150">
              <w:rPr>
                <w:bCs/>
              </w:rPr>
              <w:t>169,7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  <w:tr w:rsidR="00A651C8" w:rsidRPr="003D1686" w:rsidTr="00EC34C9">
        <w:trPr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Картофель, тонн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15 111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13 256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  <w:r w:rsidRPr="00250150">
              <w:rPr>
                <w:bCs/>
              </w:rPr>
              <w:t>114,0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  <w:tr w:rsidR="00A651C8" w:rsidRPr="003D1686" w:rsidTr="00EC34C9">
        <w:trPr>
          <w:trHeight w:val="227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Овощи, тонн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1 818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3D1686" w:rsidRDefault="00A651C8" w:rsidP="00EC34C9">
            <w:pPr>
              <w:jc w:val="center"/>
              <w:rPr>
                <w:bCs/>
              </w:rPr>
            </w:pPr>
            <w:r>
              <w:rPr>
                <w:bCs/>
              </w:rPr>
              <w:t>1 663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  <w:r w:rsidRPr="00250150">
              <w:rPr>
                <w:bCs/>
              </w:rPr>
              <w:t>109,3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  <w:tr w:rsidR="00A651C8" w:rsidRPr="003D1686" w:rsidTr="00EC34C9">
        <w:trPr>
          <w:trHeight w:val="227"/>
          <w:jc w:val="center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1C8" w:rsidRDefault="00A651C8" w:rsidP="00EC34C9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Default="00A651C8" w:rsidP="00EC34C9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Default="00A651C8" w:rsidP="00EC34C9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250150" w:rsidRDefault="00A651C8" w:rsidP="00EC34C9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1C8" w:rsidRPr="004B5E06" w:rsidRDefault="00A651C8" w:rsidP="00EC34C9">
            <w:pPr>
              <w:jc w:val="center"/>
              <w:rPr>
                <w:bCs/>
                <w:color w:val="FF0000"/>
              </w:rPr>
            </w:pPr>
          </w:p>
        </w:tc>
      </w:tr>
    </w:tbl>
    <w:p w:rsidR="00A651C8" w:rsidRPr="00F4479F" w:rsidRDefault="00A651C8" w:rsidP="00A651C8">
      <w:pPr>
        <w:ind w:firstLine="567"/>
        <w:jc w:val="both"/>
        <w:rPr>
          <w:bCs/>
          <w:sz w:val="28"/>
          <w:szCs w:val="28"/>
        </w:rPr>
      </w:pPr>
      <w:proofErr w:type="gramStart"/>
      <w:r w:rsidRPr="00F4479F">
        <w:rPr>
          <w:bCs/>
          <w:sz w:val="28"/>
          <w:szCs w:val="28"/>
        </w:rPr>
        <w:t xml:space="preserve">Производство зерна по району составило 716 тонн (169 % к уровню 2014 года. </w:t>
      </w:r>
      <w:proofErr w:type="gramEnd"/>
    </w:p>
    <w:p w:rsidR="00A651C8" w:rsidRDefault="00A651C8" w:rsidP="00A651C8">
      <w:pPr>
        <w:ind w:firstLine="567"/>
        <w:jc w:val="both"/>
        <w:rPr>
          <w:bCs/>
          <w:sz w:val="28"/>
          <w:szCs w:val="28"/>
        </w:rPr>
      </w:pPr>
      <w:r w:rsidRPr="00F4479F">
        <w:rPr>
          <w:bCs/>
          <w:sz w:val="28"/>
          <w:szCs w:val="28"/>
        </w:rPr>
        <w:t>Производство картофеля составило – 15 тысяч 111 тонн (114 % к уровню 2014 года).</w:t>
      </w:r>
      <w:r w:rsidRPr="002B202E">
        <w:rPr>
          <w:bCs/>
          <w:sz w:val="28"/>
          <w:szCs w:val="28"/>
        </w:rPr>
        <w:t xml:space="preserve"> </w:t>
      </w:r>
    </w:p>
    <w:p w:rsidR="00A651C8" w:rsidRDefault="00A651C8" w:rsidP="00A651C8">
      <w:pPr>
        <w:ind w:firstLine="567"/>
        <w:jc w:val="both"/>
        <w:rPr>
          <w:sz w:val="28"/>
          <w:szCs w:val="28"/>
        </w:rPr>
      </w:pPr>
      <w:proofErr w:type="gramStart"/>
      <w:r w:rsidRPr="00F4479F">
        <w:rPr>
          <w:bCs/>
          <w:sz w:val="28"/>
          <w:szCs w:val="28"/>
        </w:rPr>
        <w:t>Производство овощей по району составило 1818 тонн (109 % к</w:t>
      </w:r>
      <w:r w:rsidRPr="00C46860">
        <w:rPr>
          <w:bCs/>
          <w:sz w:val="28"/>
          <w:szCs w:val="28"/>
        </w:rPr>
        <w:t xml:space="preserve"> уровню 2014 года.</w:t>
      </w:r>
      <w:proofErr w:type="gramEnd"/>
    </w:p>
    <w:p w:rsidR="00A651C8" w:rsidRDefault="00A651C8" w:rsidP="00A651C8">
      <w:pPr>
        <w:ind w:firstLine="567"/>
        <w:jc w:val="both"/>
        <w:rPr>
          <w:sz w:val="28"/>
          <w:szCs w:val="28"/>
        </w:rPr>
      </w:pPr>
      <w:r w:rsidRPr="00385A10">
        <w:rPr>
          <w:sz w:val="28"/>
          <w:szCs w:val="28"/>
        </w:rPr>
        <w:lastRenderedPageBreak/>
        <w:t>Ис</w:t>
      </w:r>
      <w:r>
        <w:rPr>
          <w:sz w:val="28"/>
          <w:szCs w:val="28"/>
        </w:rPr>
        <w:t>пользование пашни составило 32,6</w:t>
      </w:r>
      <w:r w:rsidRPr="00385A10">
        <w:rPr>
          <w:sz w:val="28"/>
          <w:szCs w:val="28"/>
        </w:rPr>
        <w:t xml:space="preserve"> % (100 % к </w:t>
      </w:r>
      <w:r>
        <w:rPr>
          <w:sz w:val="28"/>
          <w:szCs w:val="28"/>
        </w:rPr>
        <w:t>2014</w:t>
      </w:r>
      <w:r w:rsidRPr="00385A10">
        <w:rPr>
          <w:sz w:val="28"/>
          <w:szCs w:val="28"/>
        </w:rPr>
        <w:t xml:space="preserve"> году)</w:t>
      </w:r>
      <w:r>
        <w:rPr>
          <w:sz w:val="28"/>
          <w:szCs w:val="28"/>
        </w:rPr>
        <w:t xml:space="preserve"> и 100 % к плану.</w:t>
      </w:r>
      <w:r w:rsidRPr="00385A10">
        <w:rPr>
          <w:sz w:val="28"/>
          <w:szCs w:val="28"/>
        </w:rPr>
        <w:t xml:space="preserve"> </w:t>
      </w:r>
    </w:p>
    <w:p w:rsidR="00A651C8" w:rsidRDefault="00A651C8" w:rsidP="00A6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5A10">
        <w:rPr>
          <w:sz w:val="28"/>
          <w:szCs w:val="28"/>
        </w:rPr>
        <w:t>роцент невостребован</w:t>
      </w:r>
      <w:r>
        <w:rPr>
          <w:sz w:val="28"/>
          <w:szCs w:val="28"/>
        </w:rPr>
        <w:t xml:space="preserve">ных земельных долей, на которые </w:t>
      </w:r>
      <w:r w:rsidRPr="00385A10">
        <w:rPr>
          <w:sz w:val="28"/>
          <w:szCs w:val="28"/>
        </w:rPr>
        <w:t>признано прав</w:t>
      </w:r>
      <w:r>
        <w:rPr>
          <w:sz w:val="28"/>
          <w:szCs w:val="28"/>
        </w:rPr>
        <w:t>о муниципальной собственности –100</w:t>
      </w:r>
      <w:r w:rsidRPr="00385A10">
        <w:rPr>
          <w:sz w:val="28"/>
          <w:szCs w:val="28"/>
        </w:rPr>
        <w:t xml:space="preserve">%. </w:t>
      </w:r>
    </w:p>
    <w:p w:rsidR="00A651C8" w:rsidRDefault="00A651C8" w:rsidP="00A6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Поставлено</w:t>
      </w:r>
      <w:r w:rsidRPr="0027121D">
        <w:rPr>
          <w:sz w:val="28"/>
          <w:szCs w:val="28"/>
        </w:rPr>
        <w:t xml:space="preserve"> на кадастровый учет земель сельс</w:t>
      </w:r>
      <w:r>
        <w:rPr>
          <w:sz w:val="28"/>
          <w:szCs w:val="28"/>
        </w:rPr>
        <w:t>кохозяйственного назначения – 965 га.</w:t>
      </w:r>
    </w:p>
    <w:p w:rsidR="00A651C8" w:rsidRDefault="00A651C8" w:rsidP="00A651C8">
      <w:pPr>
        <w:ind w:firstLine="567"/>
        <w:jc w:val="both"/>
        <w:rPr>
          <w:color w:val="000000"/>
          <w:sz w:val="28"/>
          <w:szCs w:val="28"/>
        </w:rPr>
      </w:pPr>
      <w:r w:rsidRPr="005C52AC">
        <w:rPr>
          <w:color w:val="000000"/>
          <w:sz w:val="28"/>
          <w:szCs w:val="28"/>
        </w:rPr>
        <w:t xml:space="preserve">Регистрация права собственности на земли сельскохозяйственного назначения </w:t>
      </w:r>
      <w:r>
        <w:rPr>
          <w:color w:val="000000"/>
          <w:sz w:val="28"/>
          <w:szCs w:val="28"/>
        </w:rPr>
        <w:t>составила – 4 193 га.</w:t>
      </w:r>
    </w:p>
    <w:p w:rsidR="00A651C8" w:rsidRDefault="00A651C8" w:rsidP="00A651C8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дальнейшем сельхозпредприятия района планируют  расширение  зернового клина (и ООО «</w:t>
      </w:r>
      <w:proofErr w:type="spellStart"/>
      <w:r>
        <w:rPr>
          <w:color w:val="000000"/>
          <w:sz w:val="28"/>
          <w:szCs w:val="28"/>
        </w:rPr>
        <w:t>Белгранкорм-Великий</w:t>
      </w:r>
      <w:proofErr w:type="spellEnd"/>
      <w:r>
        <w:rPr>
          <w:color w:val="000000"/>
          <w:sz w:val="28"/>
          <w:szCs w:val="28"/>
        </w:rPr>
        <w:t xml:space="preserve"> Новгород» до 500 га (в Крестецком районе) и ООО «</w:t>
      </w:r>
      <w:proofErr w:type="spellStart"/>
      <w:r>
        <w:rPr>
          <w:color w:val="000000"/>
          <w:sz w:val="28"/>
          <w:szCs w:val="28"/>
        </w:rPr>
        <w:t>Агрохолдинг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Устьволмский</w:t>
      </w:r>
      <w:proofErr w:type="spellEnd"/>
      <w:r>
        <w:rPr>
          <w:color w:val="000000"/>
          <w:sz w:val="28"/>
          <w:szCs w:val="28"/>
        </w:rPr>
        <w:t>» -- до 1000 га (500 яровых и 500 озимых).</w:t>
      </w:r>
      <w:proofErr w:type="gramEnd"/>
      <w:r>
        <w:rPr>
          <w:color w:val="000000"/>
          <w:sz w:val="28"/>
          <w:szCs w:val="28"/>
        </w:rPr>
        <w:t xml:space="preserve"> Представлены планируемые структуры ярового сева на 2016 год.</w:t>
      </w:r>
    </w:p>
    <w:p w:rsidR="00A651C8" w:rsidRDefault="00A651C8" w:rsidP="00A651C8">
      <w:pPr>
        <w:ind w:firstLine="567"/>
        <w:jc w:val="both"/>
        <w:rPr>
          <w:color w:val="FF0000"/>
        </w:rPr>
      </w:pPr>
      <w:r>
        <w:rPr>
          <w:color w:val="000000"/>
          <w:sz w:val="28"/>
          <w:szCs w:val="28"/>
        </w:rPr>
        <w:t xml:space="preserve">В сентябре 2015 года в п. Крестцы открылся сельскохозяйственный рынок, где </w:t>
      </w:r>
      <w:r w:rsidRPr="00E43B98">
        <w:rPr>
          <w:sz w:val="28"/>
          <w:szCs w:val="28"/>
        </w:rPr>
        <w:t>все категории сельхозтоваропроизводителей могут реализовывать свою продукцию.</w:t>
      </w:r>
      <w:r w:rsidRPr="004D245F">
        <w:rPr>
          <w:color w:val="FF0000"/>
        </w:rPr>
        <w:t xml:space="preserve"> </w:t>
      </w:r>
    </w:p>
    <w:p w:rsidR="00A651C8" w:rsidRPr="004A6F22" w:rsidRDefault="00A651C8" w:rsidP="00A6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4A6F22">
        <w:rPr>
          <w:sz w:val="28"/>
          <w:szCs w:val="28"/>
        </w:rPr>
        <w:t xml:space="preserve"> году  проведены 2 районные сельск</w:t>
      </w:r>
      <w:r>
        <w:rPr>
          <w:sz w:val="28"/>
          <w:szCs w:val="28"/>
        </w:rPr>
        <w:t>охозяйственные ярмарки и  местные</w:t>
      </w:r>
      <w:r w:rsidRPr="004A6F22">
        <w:rPr>
          <w:sz w:val="28"/>
          <w:szCs w:val="28"/>
        </w:rPr>
        <w:t xml:space="preserve"> </w:t>
      </w:r>
      <w:proofErr w:type="spellStart"/>
      <w:r w:rsidRPr="004A6F22">
        <w:rPr>
          <w:sz w:val="28"/>
          <w:szCs w:val="28"/>
        </w:rPr>
        <w:t>с</w:t>
      </w:r>
      <w:r>
        <w:rPr>
          <w:sz w:val="28"/>
          <w:szCs w:val="28"/>
        </w:rPr>
        <w:t>ельхозтоваропроизводители</w:t>
      </w:r>
      <w:proofErr w:type="spellEnd"/>
      <w:r w:rsidRPr="004A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участие </w:t>
      </w:r>
      <w:r w:rsidRPr="004A6F22">
        <w:rPr>
          <w:sz w:val="28"/>
          <w:szCs w:val="28"/>
        </w:rPr>
        <w:t xml:space="preserve">в  </w:t>
      </w:r>
      <w:r w:rsidRPr="007C59B5">
        <w:rPr>
          <w:color w:val="FF0000"/>
          <w:sz w:val="28"/>
          <w:szCs w:val="28"/>
        </w:rPr>
        <w:t xml:space="preserve"> </w:t>
      </w:r>
      <w:r w:rsidRPr="004A6F22">
        <w:rPr>
          <w:sz w:val="28"/>
          <w:szCs w:val="28"/>
        </w:rPr>
        <w:t xml:space="preserve">областных ярмарках, на которых реализовывался мёд, картофель, морковь, свёкла, капуста, яблоки, молочная и мясная продукция, яйца, хлебобулочные изделия и пр. На рынке «Западном» постоянно </w:t>
      </w:r>
      <w:r>
        <w:rPr>
          <w:sz w:val="28"/>
          <w:szCs w:val="28"/>
        </w:rPr>
        <w:t>представлена в широком ассортименте молочная продукция ООО «Великое село».</w:t>
      </w:r>
    </w:p>
    <w:p w:rsidR="00A651C8" w:rsidRPr="00A87CE5" w:rsidRDefault="00A651C8" w:rsidP="00A651C8">
      <w:pPr>
        <w:ind w:firstLine="589"/>
        <w:jc w:val="both"/>
        <w:rPr>
          <w:sz w:val="28"/>
          <w:szCs w:val="28"/>
        </w:rPr>
      </w:pPr>
      <w:r w:rsidRPr="00A87CE5">
        <w:rPr>
          <w:sz w:val="28"/>
          <w:szCs w:val="28"/>
        </w:rPr>
        <w:t>В рамках  реализации  муниципальной программы «Устойчивое развитие сельских территорий в Крестецком муниципальном районе  на 2014-2020 годы"  проведены  мероприятия по развитию инфраструктуры села и улучшению жилищных условий граждан, проживающих в сельской местности, в том числе:</w:t>
      </w:r>
    </w:p>
    <w:p w:rsidR="00A651C8" w:rsidRDefault="00A651C8" w:rsidP="00A651C8">
      <w:pPr>
        <w:ind w:firstLine="58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В рамках  реализации  муниципальной программы «Устойчивое развитие сельских территорий в Крестецком муниципальном районе  на 2014-2020 годы"  проведены  мероприятия по развитию инфраструктуры села и улучшению жилищных условий граждан, проживающих в сельской местности, в том числе:</w:t>
      </w:r>
    </w:p>
    <w:p w:rsidR="00A651C8" w:rsidRPr="00A87CE5" w:rsidRDefault="00A651C8" w:rsidP="00A651C8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A87CE5">
        <w:rPr>
          <w:sz w:val="28"/>
          <w:szCs w:val="28"/>
        </w:rPr>
        <w:t>осуществлено строительство газораспределительных сетей в п. Крестцы по улицам Центральная, Взлетная, Рябиновая, Брусничная, Локаторная, Невская, Инициаторов, им. Василия Вавилина протяженностью 1,7 км (общая стоимость проекта 1683,34 тыс. рублей, в том числе за счет средств из федерального бюджета – 627 тыс</w:t>
      </w:r>
      <w:proofErr w:type="gramStart"/>
      <w:r w:rsidRPr="00A87CE5">
        <w:rPr>
          <w:sz w:val="28"/>
          <w:szCs w:val="28"/>
        </w:rPr>
        <w:t>.р</w:t>
      </w:r>
      <w:proofErr w:type="gramEnd"/>
      <w:r w:rsidRPr="00A87CE5">
        <w:rPr>
          <w:sz w:val="28"/>
          <w:szCs w:val="28"/>
        </w:rPr>
        <w:t xml:space="preserve">ублей, областного бюджета – 981,34 тыс. рублей и </w:t>
      </w:r>
      <w:proofErr w:type="spellStart"/>
      <w:r w:rsidRPr="00A87CE5">
        <w:rPr>
          <w:sz w:val="28"/>
          <w:szCs w:val="28"/>
        </w:rPr>
        <w:t>софинансирования</w:t>
      </w:r>
      <w:proofErr w:type="spellEnd"/>
      <w:r w:rsidRPr="00A87CE5">
        <w:rPr>
          <w:sz w:val="28"/>
          <w:szCs w:val="28"/>
        </w:rPr>
        <w:t xml:space="preserve"> из  местного бюджета  в сумме 75 тыс. рублей);</w:t>
      </w:r>
    </w:p>
    <w:p w:rsidR="00A651C8" w:rsidRPr="00A87CE5" w:rsidRDefault="00A651C8" w:rsidP="00A651C8">
      <w:pPr>
        <w:ind w:firstLine="589"/>
        <w:jc w:val="both"/>
        <w:rPr>
          <w:sz w:val="28"/>
          <w:szCs w:val="28"/>
        </w:rPr>
      </w:pPr>
      <w:proofErr w:type="gramStart"/>
      <w:r w:rsidRPr="00A87CE5">
        <w:rPr>
          <w:sz w:val="28"/>
          <w:szCs w:val="28"/>
        </w:rPr>
        <w:t xml:space="preserve">реализован проект местных инициатив граждан, проживающих в сельской местности, «Обустройство  спортивной   детской игровой площадки и зоны отдыха в д. Новое Рахино </w:t>
      </w:r>
      <w:proofErr w:type="spellStart"/>
      <w:r w:rsidRPr="00A87CE5">
        <w:rPr>
          <w:sz w:val="28"/>
          <w:szCs w:val="28"/>
        </w:rPr>
        <w:t>Новорахинского</w:t>
      </w:r>
      <w:proofErr w:type="spellEnd"/>
      <w:r w:rsidRPr="00A87CE5">
        <w:rPr>
          <w:sz w:val="28"/>
          <w:szCs w:val="28"/>
        </w:rPr>
        <w:t xml:space="preserve"> сельского поселения», получивших </w:t>
      </w:r>
      <w:proofErr w:type="spellStart"/>
      <w:r w:rsidRPr="00A87CE5">
        <w:rPr>
          <w:sz w:val="28"/>
          <w:szCs w:val="28"/>
        </w:rPr>
        <w:t>грантовую</w:t>
      </w:r>
      <w:proofErr w:type="spellEnd"/>
      <w:r w:rsidRPr="00A87CE5">
        <w:rPr>
          <w:sz w:val="28"/>
          <w:szCs w:val="28"/>
        </w:rPr>
        <w:t xml:space="preserve"> поддержку в сумме 328 тыс.</w:t>
      </w:r>
      <w:r>
        <w:rPr>
          <w:sz w:val="28"/>
          <w:szCs w:val="28"/>
        </w:rPr>
        <w:t xml:space="preserve"> </w:t>
      </w:r>
      <w:r w:rsidRPr="00A87CE5">
        <w:rPr>
          <w:sz w:val="28"/>
          <w:szCs w:val="28"/>
        </w:rPr>
        <w:t>рублей за счет средств федерального и областного бюджетов (общая стоимость проекта 670,647 тысяч рублей, в том числе средства местного бюджета – 102 тыс. рублей, внебюджетные источники за счет трудового участия</w:t>
      </w:r>
      <w:proofErr w:type="gramEnd"/>
      <w:r w:rsidRPr="00A87CE5">
        <w:rPr>
          <w:sz w:val="28"/>
          <w:szCs w:val="28"/>
        </w:rPr>
        <w:t xml:space="preserve"> граждан, индивидуальных предпринимателей и  юридических лиц поселения на сумму  240,647 тыс.</w:t>
      </w:r>
      <w:r>
        <w:rPr>
          <w:sz w:val="28"/>
          <w:szCs w:val="28"/>
        </w:rPr>
        <w:t xml:space="preserve"> </w:t>
      </w:r>
      <w:r w:rsidRPr="00A87CE5">
        <w:rPr>
          <w:sz w:val="28"/>
          <w:szCs w:val="28"/>
        </w:rPr>
        <w:t>рублей).</w:t>
      </w:r>
    </w:p>
    <w:p w:rsidR="00A651C8" w:rsidRDefault="00A651C8" w:rsidP="00A651C8">
      <w:pPr>
        <w:ind w:firstLine="58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</w:t>
      </w:r>
      <w:r w:rsidRPr="00346C04">
        <w:rPr>
          <w:sz w:val="28"/>
          <w:szCs w:val="28"/>
        </w:rPr>
        <w:t xml:space="preserve">реализован проект местных инициатив граждан, проживающих в сельской местности, «Обустройство  спортивной   детской игровой площадки и зоны отдыха в д. </w:t>
      </w:r>
      <w:proofErr w:type="spellStart"/>
      <w:r w:rsidRPr="00346C04">
        <w:rPr>
          <w:sz w:val="28"/>
          <w:szCs w:val="28"/>
        </w:rPr>
        <w:t>Локотско</w:t>
      </w:r>
      <w:proofErr w:type="spellEnd"/>
      <w:r w:rsidR="004A6E6A">
        <w:rPr>
          <w:sz w:val="28"/>
          <w:szCs w:val="28"/>
        </w:rPr>
        <w:t xml:space="preserve"> </w:t>
      </w:r>
      <w:r w:rsidRPr="00346C04">
        <w:rPr>
          <w:sz w:val="28"/>
          <w:szCs w:val="28"/>
        </w:rPr>
        <w:t xml:space="preserve"> </w:t>
      </w:r>
      <w:proofErr w:type="spellStart"/>
      <w:r w:rsidRPr="00346C04">
        <w:rPr>
          <w:sz w:val="28"/>
          <w:szCs w:val="28"/>
        </w:rPr>
        <w:t>Новорахинского</w:t>
      </w:r>
      <w:proofErr w:type="spellEnd"/>
      <w:r w:rsidRPr="00346C04">
        <w:rPr>
          <w:sz w:val="28"/>
          <w:szCs w:val="28"/>
        </w:rPr>
        <w:t xml:space="preserve"> сельского поселения», получивших </w:t>
      </w:r>
      <w:proofErr w:type="spellStart"/>
      <w:r w:rsidRPr="00346C04">
        <w:rPr>
          <w:sz w:val="28"/>
          <w:szCs w:val="28"/>
        </w:rPr>
        <w:t>грантовую</w:t>
      </w:r>
      <w:proofErr w:type="spellEnd"/>
      <w:r w:rsidRPr="00346C04">
        <w:rPr>
          <w:sz w:val="28"/>
          <w:szCs w:val="28"/>
        </w:rPr>
        <w:t xml:space="preserve"> поддержку</w:t>
      </w:r>
      <w:r w:rsidRPr="00346C04">
        <w:rPr>
          <w:color w:val="FF0000"/>
          <w:sz w:val="28"/>
          <w:szCs w:val="28"/>
        </w:rPr>
        <w:t xml:space="preserve"> </w:t>
      </w:r>
      <w:r w:rsidRPr="00346C04">
        <w:rPr>
          <w:sz w:val="28"/>
          <w:szCs w:val="28"/>
        </w:rPr>
        <w:t>в сумме 315 тыс</w:t>
      </w:r>
      <w:proofErr w:type="gramStart"/>
      <w:r w:rsidRPr="00346C04">
        <w:rPr>
          <w:sz w:val="28"/>
          <w:szCs w:val="28"/>
        </w:rPr>
        <w:t>.р</w:t>
      </w:r>
      <w:proofErr w:type="gramEnd"/>
      <w:r w:rsidRPr="00346C04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346C04">
        <w:rPr>
          <w:color w:val="FF0000"/>
          <w:sz w:val="28"/>
          <w:szCs w:val="28"/>
        </w:rPr>
        <w:t xml:space="preserve"> </w:t>
      </w:r>
    </w:p>
    <w:p w:rsidR="00A651C8" w:rsidRPr="00A87CE5" w:rsidRDefault="00A651C8" w:rsidP="00A651C8">
      <w:pPr>
        <w:ind w:firstLine="58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87CE5">
        <w:rPr>
          <w:sz w:val="28"/>
          <w:szCs w:val="28"/>
        </w:rPr>
        <w:t>В 2014 году социальные выплаты  на приобретение (строительство) жилья на селе получили 8 семей,  сумма выплат сост</w:t>
      </w:r>
      <w:r>
        <w:rPr>
          <w:sz w:val="28"/>
          <w:szCs w:val="28"/>
        </w:rPr>
        <w:t xml:space="preserve">авила 7млн. 320 тысяч рублей. </w:t>
      </w:r>
      <w:r w:rsidRPr="00A87CE5">
        <w:rPr>
          <w:sz w:val="28"/>
          <w:szCs w:val="28"/>
        </w:rPr>
        <w:t xml:space="preserve"> Участниками мероприятий Программы введено (построено) в 2014 году 817 кв</w:t>
      </w:r>
      <w:proofErr w:type="gramStart"/>
      <w:r w:rsidRPr="00A87CE5">
        <w:rPr>
          <w:sz w:val="28"/>
          <w:szCs w:val="28"/>
        </w:rPr>
        <w:t>.м</w:t>
      </w:r>
      <w:proofErr w:type="gramEnd"/>
      <w:r w:rsidRPr="00A87CE5">
        <w:rPr>
          <w:sz w:val="28"/>
          <w:szCs w:val="28"/>
        </w:rPr>
        <w:t>етров жилья.</w:t>
      </w:r>
    </w:p>
    <w:p w:rsidR="00A651C8" w:rsidRPr="00471A62" w:rsidRDefault="00A651C8" w:rsidP="00471A62">
      <w:pPr>
        <w:jc w:val="both"/>
        <w:rPr>
          <w:color w:val="FF0000"/>
          <w:sz w:val="28"/>
          <w:szCs w:val="28"/>
        </w:rPr>
      </w:pPr>
      <w:r w:rsidRPr="00346C04">
        <w:rPr>
          <w:color w:val="FF0000"/>
          <w:sz w:val="28"/>
          <w:szCs w:val="28"/>
        </w:rPr>
        <w:tab/>
      </w:r>
      <w:r w:rsidRPr="00346C04">
        <w:rPr>
          <w:sz w:val="28"/>
          <w:szCs w:val="28"/>
        </w:rPr>
        <w:t>.</w:t>
      </w:r>
      <w:r>
        <w:rPr>
          <w:sz w:val="28"/>
          <w:szCs w:val="28"/>
        </w:rPr>
        <w:t>В 2015 году получили социальную выплату на строительство (приобретение) жилья 16 семей, в том числе на строительство 10. Всего на сумму – 17 млн. 840 тыс. руб.</w:t>
      </w:r>
    </w:p>
    <w:p w:rsidR="00A651C8" w:rsidRDefault="00A651C8" w:rsidP="00A651C8">
      <w:pPr>
        <w:ind w:firstLine="58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В список   на 2016 год от Крестецкого муниципального района на улучшение жилищных условий в рамках вышеназванной Программы, направленный в департамент сельского хозяйства области,  включен 61 заявитель</w:t>
      </w:r>
      <w:r>
        <w:rPr>
          <w:sz w:val="28"/>
          <w:szCs w:val="28"/>
        </w:rPr>
        <w:t>, из них на строительство жилья 23 человека.  В департамент сельского хозяйства и продовольствия области  направлены пакеты документов на 12 семей (в т. ч. 8 на строительство).</w:t>
      </w:r>
    </w:p>
    <w:p w:rsidR="00A651C8" w:rsidRPr="00346C04" w:rsidRDefault="00A651C8" w:rsidP="00A651C8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крестьянское хозяйство Даниловой Татьяны Николаевны (д. старое Рахино) получило грант на развитие семейной животноводческой фермы в сумме 717 тысяч рублей. </w:t>
      </w:r>
      <w:proofErr w:type="gramStart"/>
      <w:r>
        <w:rPr>
          <w:sz w:val="28"/>
          <w:szCs w:val="28"/>
        </w:rPr>
        <w:t>Крестьянское хозяйство Евстифеевой Елены Михайловны (д. Ересино) получило из местного бюджета субсидию на развитие животноводства (строительство двора, покупка КРС) в сумме 300 тыс. руб. по муниципальной программе «Развитие малого и среднего предпринимательства в Крестецком муниципальном районе на 2014-2016 годы)</w:t>
      </w:r>
      <w:proofErr w:type="gramEnd"/>
    </w:p>
    <w:p w:rsidR="00A651C8" w:rsidRPr="00A87CE5" w:rsidRDefault="00A651C8" w:rsidP="00A651C8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учащимися старших классов ежегодно проводятся «Дни аграрного образования» с участием представителей Института сельского хозяйства и природных ресурсов Новгородского государственного Университета им. Ярослава Мудрого, Новгородского агротехнического техникума, сельхозпредприятий как района (ООО «</w:t>
      </w:r>
      <w:proofErr w:type="spellStart"/>
      <w:r>
        <w:rPr>
          <w:sz w:val="28"/>
          <w:szCs w:val="28"/>
        </w:rPr>
        <w:t>Белгранкорм-Великий</w:t>
      </w:r>
      <w:proofErr w:type="spellEnd"/>
      <w:r>
        <w:rPr>
          <w:sz w:val="28"/>
          <w:szCs w:val="28"/>
        </w:rPr>
        <w:t xml:space="preserve"> Новгород», ООО «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Устьволмский</w:t>
      </w:r>
      <w:proofErr w:type="spellEnd"/>
      <w:r>
        <w:rPr>
          <w:sz w:val="28"/>
          <w:szCs w:val="28"/>
        </w:rPr>
        <w:t>»), так и области (ОАО «</w:t>
      </w:r>
      <w:proofErr w:type="spellStart"/>
      <w:r>
        <w:rPr>
          <w:sz w:val="28"/>
          <w:szCs w:val="28"/>
        </w:rPr>
        <w:t>Акрон</w:t>
      </w:r>
      <w:proofErr w:type="spellEnd"/>
      <w:r>
        <w:rPr>
          <w:sz w:val="28"/>
          <w:szCs w:val="28"/>
        </w:rPr>
        <w:t>»).</w:t>
      </w:r>
    </w:p>
    <w:p w:rsidR="00A651C8" w:rsidRPr="00A87CE5" w:rsidRDefault="00A651C8" w:rsidP="00A651C8">
      <w:pPr>
        <w:ind w:firstLine="589"/>
        <w:jc w:val="both"/>
        <w:rPr>
          <w:sz w:val="28"/>
          <w:szCs w:val="28"/>
        </w:rPr>
      </w:pPr>
      <w:r w:rsidRPr="00A87CE5">
        <w:rPr>
          <w:sz w:val="28"/>
          <w:szCs w:val="28"/>
        </w:rPr>
        <w:t>На территории муниципального района имеются земельные участки под индивидуальную жилищную застройку, строительство многоквартирных домов, а также комплексную жилищную застройку. Администрацией Крестецкого муниципального района запланирована застройка микрорайона «Аэродром»</w:t>
      </w:r>
      <w:r w:rsidR="00471A62">
        <w:rPr>
          <w:sz w:val="28"/>
          <w:szCs w:val="28"/>
        </w:rPr>
        <w:t>,</w:t>
      </w:r>
      <w:r w:rsidRPr="00A87CE5">
        <w:rPr>
          <w:sz w:val="28"/>
          <w:szCs w:val="28"/>
        </w:rPr>
        <w:t xml:space="preserve"> для чего подготовлен и утвержден проект планировки территории с проектом межевания в его составе. </w:t>
      </w:r>
    </w:p>
    <w:p w:rsidR="00A651C8" w:rsidRPr="00A87CE5" w:rsidRDefault="00A651C8" w:rsidP="00A651C8">
      <w:pPr>
        <w:ind w:firstLine="589"/>
        <w:jc w:val="both"/>
        <w:rPr>
          <w:sz w:val="28"/>
          <w:szCs w:val="28"/>
        </w:rPr>
      </w:pPr>
      <w:r w:rsidRPr="00A87CE5">
        <w:rPr>
          <w:sz w:val="28"/>
          <w:szCs w:val="28"/>
        </w:rPr>
        <w:t>В настоящее время имеется возможность предоставить 145 земельных участков общей площадью 203000 кв</w:t>
      </w:r>
      <w:proofErr w:type="gramStart"/>
      <w:r w:rsidRPr="00A87CE5">
        <w:rPr>
          <w:sz w:val="28"/>
          <w:szCs w:val="28"/>
        </w:rPr>
        <w:t>.м</w:t>
      </w:r>
      <w:proofErr w:type="gramEnd"/>
      <w:r w:rsidRPr="00A87CE5">
        <w:rPr>
          <w:sz w:val="28"/>
          <w:szCs w:val="28"/>
        </w:rPr>
        <w:t>, в том числе и для граждан, желающих переехать на территорию района и осуществлять строительство за счет средств  ипотечного кредитования в рамках областного закона 639-ОЗ.</w:t>
      </w:r>
    </w:p>
    <w:p w:rsidR="00624094" w:rsidRDefault="00624094" w:rsidP="00624094">
      <w:pPr>
        <w:pStyle w:val="ad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E0454F" w:rsidRPr="0077544C" w:rsidRDefault="00E0454F" w:rsidP="00805497">
      <w:pPr>
        <w:rPr>
          <w:b/>
          <w:i/>
          <w:sz w:val="28"/>
          <w:szCs w:val="28"/>
        </w:rPr>
      </w:pPr>
      <w:r w:rsidRPr="0077544C">
        <w:rPr>
          <w:b/>
          <w:i/>
          <w:sz w:val="28"/>
          <w:szCs w:val="28"/>
        </w:rPr>
        <w:t>Инвестиции</w:t>
      </w:r>
    </w:p>
    <w:p w:rsidR="005253F9" w:rsidRDefault="005253F9" w:rsidP="00A651C8">
      <w:pPr>
        <w:ind w:firstLine="708"/>
        <w:jc w:val="both"/>
        <w:rPr>
          <w:sz w:val="28"/>
          <w:szCs w:val="28"/>
        </w:rPr>
      </w:pPr>
    </w:p>
    <w:p w:rsidR="00A651C8" w:rsidRPr="00A651C8" w:rsidRDefault="005253F9" w:rsidP="00A65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51C8" w:rsidRPr="00A651C8">
        <w:rPr>
          <w:sz w:val="28"/>
          <w:szCs w:val="28"/>
        </w:rPr>
        <w:t xml:space="preserve">бъём инвестиций в основной капитал  в 2015 году (без субъектов малого и среднего предпринимательства и </w:t>
      </w:r>
      <w:proofErr w:type="gramStart"/>
      <w:r w:rsidR="00A651C8" w:rsidRPr="00A651C8">
        <w:rPr>
          <w:sz w:val="28"/>
          <w:szCs w:val="28"/>
        </w:rPr>
        <w:t>объектов</w:t>
      </w:r>
      <w:proofErr w:type="gramEnd"/>
      <w:r w:rsidR="00A651C8" w:rsidRPr="00A651C8">
        <w:rPr>
          <w:sz w:val="28"/>
          <w:szCs w:val="28"/>
        </w:rPr>
        <w:t xml:space="preserve"> не наблюдаемых прямыми статистически</w:t>
      </w:r>
      <w:r>
        <w:rPr>
          <w:sz w:val="28"/>
          <w:szCs w:val="28"/>
        </w:rPr>
        <w:t>ми методами</w:t>
      </w:r>
      <w:r w:rsidR="00A651C8" w:rsidRPr="00A651C8">
        <w:rPr>
          <w:sz w:val="28"/>
          <w:szCs w:val="28"/>
        </w:rPr>
        <w:t xml:space="preserve">) по Крестецкому району составил </w:t>
      </w:r>
      <w:r w:rsidR="00A651C8" w:rsidRPr="00A651C8">
        <w:rPr>
          <w:sz w:val="28"/>
          <w:szCs w:val="28"/>
        </w:rPr>
        <w:lastRenderedPageBreak/>
        <w:t>245258  тыс. рублей, индекс физического объёма составил 62,7 %, в том числе инвестиции в здания -  44254 тыс. рублей (2014 – 124,1 %), сооружения – 47875,0 тыс. рублей (2014 – 63,1%), машины и оборудования - 34767 тыс. рублей (46,2), транспортные средства – 7788 тыс. рублей (45,4 %), производственный  и хозяйственный инвентарь – 1176 тыс. рублей (101,3 %) (2014 – 101,3%), прочие – 109398 тыс. рублей (2014 – 71,9%).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инвестиций в основной капитал:</w:t>
      </w:r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средства – 223051 тыс. рублей, (2014 – 90,9%);</w:t>
      </w:r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привлечённые средства – 22207 тыс. рублей (2014 – 9,1%), из них бюджетные средства – 5244 тыс. рублей (2014 год – 2,1 раза), в том числе из них: областного бюджета 818 тыс. рублей (2014 год – 0,3%),  местного бюджета 447 тыс. рублей (2014 – 0,2%);</w:t>
      </w:r>
      <w:proofErr w:type="gramEnd"/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– 7881 тыс. рублей (2014 – 3,1).</w:t>
      </w:r>
    </w:p>
    <w:p w:rsidR="00A651C8" w:rsidRPr="00FB3973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B3973">
        <w:rPr>
          <w:rFonts w:ascii="Times New Roman" w:hAnsi="Times New Roman"/>
          <w:sz w:val="28"/>
          <w:szCs w:val="28"/>
        </w:rPr>
        <w:t xml:space="preserve">В 2015 год реализованы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B3973">
        <w:rPr>
          <w:rFonts w:ascii="Times New Roman" w:hAnsi="Times New Roman"/>
          <w:sz w:val="28"/>
          <w:szCs w:val="28"/>
        </w:rPr>
        <w:t>инвестиционные проекты: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C36AE3">
        <w:rPr>
          <w:rFonts w:ascii="Times New Roman" w:hAnsi="Times New Roman"/>
          <w:sz w:val="28"/>
          <w:szCs w:val="28"/>
        </w:rPr>
        <w:t xml:space="preserve">открылось новое </w:t>
      </w:r>
      <w:r>
        <w:rPr>
          <w:rFonts w:ascii="Times New Roman" w:hAnsi="Times New Roman"/>
          <w:sz w:val="28"/>
          <w:szCs w:val="28"/>
        </w:rPr>
        <w:t xml:space="preserve"> современное  </w:t>
      </w:r>
      <w:r w:rsidRPr="00C36AE3">
        <w:rPr>
          <w:rFonts w:ascii="Times New Roman" w:hAnsi="Times New Roman"/>
          <w:sz w:val="28"/>
          <w:szCs w:val="28"/>
        </w:rPr>
        <w:t>почтовое отделение в микрорайоне «ЛПХ»;</w:t>
      </w:r>
    </w:p>
    <w:p w:rsidR="00A651C8" w:rsidRPr="00FB3973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B3973">
        <w:rPr>
          <w:rFonts w:ascii="Times New Roman" w:hAnsi="Times New Roman"/>
          <w:sz w:val="28"/>
          <w:szCs w:val="28"/>
        </w:rPr>
        <w:t>введены</w:t>
      </w:r>
      <w:proofErr w:type="gramEnd"/>
      <w:r w:rsidRPr="00FB3973">
        <w:rPr>
          <w:rFonts w:ascii="Times New Roman" w:hAnsi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/>
          <w:sz w:val="28"/>
          <w:szCs w:val="28"/>
        </w:rPr>
        <w:t xml:space="preserve"> 2 магазина </w:t>
      </w:r>
      <w:r w:rsidRPr="00FB3973">
        <w:rPr>
          <w:rFonts w:ascii="Times New Roman" w:hAnsi="Times New Roman"/>
          <w:sz w:val="28"/>
          <w:szCs w:val="28"/>
        </w:rPr>
        <w:t xml:space="preserve">  общей площадью </w:t>
      </w:r>
      <w:r>
        <w:rPr>
          <w:rFonts w:ascii="Times New Roman" w:hAnsi="Times New Roman"/>
          <w:sz w:val="28"/>
          <w:szCs w:val="28"/>
        </w:rPr>
        <w:t>1000 кв. метров.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3973">
        <w:rPr>
          <w:rFonts w:ascii="Times New Roman" w:hAnsi="Times New Roman"/>
          <w:sz w:val="28"/>
          <w:szCs w:val="28"/>
        </w:rPr>
        <w:t xml:space="preserve">роведены </w:t>
      </w:r>
      <w:r>
        <w:rPr>
          <w:rFonts w:ascii="Times New Roman" w:hAnsi="Times New Roman"/>
          <w:sz w:val="28"/>
          <w:szCs w:val="28"/>
        </w:rPr>
        <w:t xml:space="preserve"> следующие реконструкционные изменения: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B39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агазин «Универмаг»  (</w:t>
      </w:r>
      <w:r w:rsidRPr="008B7322">
        <w:rPr>
          <w:rFonts w:ascii="Times New Roman" w:hAnsi="Times New Roman"/>
          <w:i/>
          <w:sz w:val="28"/>
          <w:szCs w:val="28"/>
        </w:rPr>
        <w:t>адрес: ул. Валдайская, д.1</w:t>
      </w:r>
      <w:r>
        <w:rPr>
          <w:rFonts w:ascii="Times New Roman" w:hAnsi="Times New Roman"/>
          <w:sz w:val="28"/>
          <w:szCs w:val="28"/>
        </w:rPr>
        <w:t xml:space="preserve">) переоборудован </w:t>
      </w:r>
      <w:r w:rsidRPr="00FB3973">
        <w:rPr>
          <w:rFonts w:ascii="Times New Roman" w:hAnsi="Times New Roman"/>
          <w:sz w:val="28"/>
          <w:szCs w:val="28"/>
        </w:rPr>
        <w:t>в продовольственный магазин «Магнит» и магазин промышлен</w:t>
      </w:r>
      <w:r>
        <w:rPr>
          <w:rFonts w:ascii="Times New Roman" w:hAnsi="Times New Roman"/>
          <w:sz w:val="28"/>
          <w:szCs w:val="28"/>
        </w:rPr>
        <w:t xml:space="preserve">ных товаров «Магнит - </w:t>
      </w:r>
      <w:proofErr w:type="spellStart"/>
      <w:r>
        <w:rPr>
          <w:rFonts w:ascii="Times New Roman" w:hAnsi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B3973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обустроен придорожный комплекс на автозаправочной   станции </w:t>
      </w:r>
      <w:r w:rsidRPr="00FB3973">
        <w:rPr>
          <w:rFonts w:ascii="Times New Roman" w:hAnsi="Times New Roman"/>
          <w:sz w:val="28"/>
          <w:szCs w:val="28"/>
        </w:rPr>
        <w:t xml:space="preserve"> №44</w:t>
      </w:r>
      <w:r w:rsidRPr="008B732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B7322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8B7322">
        <w:rPr>
          <w:rFonts w:ascii="Times New Roman" w:hAnsi="Times New Roman"/>
          <w:i/>
          <w:sz w:val="28"/>
          <w:szCs w:val="28"/>
        </w:rPr>
        <w:t>. Ямская Слобода)</w:t>
      </w:r>
      <w:r>
        <w:rPr>
          <w:rFonts w:ascii="Times New Roman" w:hAnsi="Times New Roman"/>
          <w:sz w:val="28"/>
          <w:szCs w:val="28"/>
        </w:rPr>
        <w:t>;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B3973">
        <w:rPr>
          <w:rFonts w:ascii="Times New Roman" w:hAnsi="Times New Roman"/>
          <w:sz w:val="28"/>
          <w:szCs w:val="28"/>
        </w:rPr>
        <w:t>здание столово</w:t>
      </w:r>
      <w:r>
        <w:rPr>
          <w:rFonts w:ascii="Times New Roman" w:hAnsi="Times New Roman"/>
          <w:sz w:val="28"/>
          <w:szCs w:val="28"/>
        </w:rPr>
        <w:t xml:space="preserve">й на </w:t>
      </w:r>
      <w:r w:rsidRPr="008B7322">
        <w:rPr>
          <w:rFonts w:ascii="Times New Roman" w:hAnsi="Times New Roman"/>
          <w:i/>
          <w:sz w:val="28"/>
          <w:szCs w:val="28"/>
        </w:rPr>
        <w:t xml:space="preserve">(адрес: ул. </w:t>
      </w:r>
      <w:proofErr w:type="gramStart"/>
      <w:r w:rsidRPr="008B7322">
        <w:rPr>
          <w:rFonts w:ascii="Times New Roman" w:hAnsi="Times New Roman"/>
          <w:i/>
          <w:sz w:val="28"/>
          <w:szCs w:val="28"/>
        </w:rPr>
        <w:t>Московская</w:t>
      </w:r>
      <w:proofErr w:type="gramEnd"/>
      <w:r w:rsidRPr="008B732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переоборудовано  в ресторан;</w:t>
      </w:r>
    </w:p>
    <w:p w:rsidR="00A651C8" w:rsidRPr="00FB3973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магазине «Квартал» </w:t>
      </w:r>
      <w:r w:rsidRPr="008B7322">
        <w:rPr>
          <w:rFonts w:ascii="Times New Roman" w:hAnsi="Times New Roman"/>
          <w:i/>
          <w:sz w:val="28"/>
          <w:szCs w:val="28"/>
        </w:rPr>
        <w:t>(адрес: ул. Московская</w:t>
      </w:r>
      <w:proofErr w:type="gramStart"/>
      <w:r w:rsidRPr="008B7322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увеличена  торговая площадь.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B3973">
        <w:rPr>
          <w:rFonts w:ascii="Times New Roman" w:hAnsi="Times New Roman"/>
          <w:sz w:val="28"/>
          <w:szCs w:val="28"/>
        </w:rPr>
        <w:t>Продолжается реализация крупного инвестиционного проект</w:t>
      </w:r>
      <w:proofErr w:type="gramStart"/>
      <w:r w:rsidRPr="00FB3973">
        <w:rPr>
          <w:rFonts w:ascii="Times New Roman" w:hAnsi="Times New Roman"/>
          <w:sz w:val="28"/>
          <w:szCs w:val="28"/>
        </w:rPr>
        <w:t>а  ООО</w:t>
      </w:r>
      <w:proofErr w:type="gramEnd"/>
      <w:r w:rsidRPr="00FB3973">
        <w:rPr>
          <w:rFonts w:ascii="Times New Roman" w:hAnsi="Times New Roman"/>
          <w:sz w:val="28"/>
          <w:szCs w:val="28"/>
        </w:rPr>
        <w:t xml:space="preserve"> «Крестецкий лесопромышленный комплекс». Проектом предусмотрено создание производства строганных изделий и плит OSB. Стоимость пр</w:t>
      </w:r>
      <w:r>
        <w:rPr>
          <w:rFonts w:ascii="Times New Roman" w:hAnsi="Times New Roman"/>
          <w:sz w:val="28"/>
          <w:szCs w:val="28"/>
        </w:rPr>
        <w:t>оекта составляет 5,3 млрд. руб</w:t>
      </w:r>
      <w:r w:rsidRPr="00FB3973">
        <w:rPr>
          <w:rFonts w:ascii="Times New Roman" w:hAnsi="Times New Roman"/>
          <w:sz w:val="28"/>
          <w:szCs w:val="28"/>
        </w:rPr>
        <w:t xml:space="preserve">. </w:t>
      </w:r>
    </w:p>
    <w:p w:rsidR="00A651C8" w:rsidRPr="00FB3973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2016 года инвестировано </w:t>
      </w:r>
      <w:r w:rsidRPr="00FB3973">
        <w:rPr>
          <w:rFonts w:ascii="Times New Roman" w:hAnsi="Times New Roman"/>
          <w:sz w:val="28"/>
          <w:szCs w:val="28"/>
        </w:rPr>
        <w:t xml:space="preserve"> в проект 368,9 млн. рублей, в том числе в 2015 году – 171,9 млн. рублей. По состоянию на 31 декабря 2015 года численность работающих составляет 88 человек.</w:t>
      </w:r>
    </w:p>
    <w:p w:rsidR="00A651C8" w:rsidRDefault="00A651C8" w:rsidP="00A651C8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B3973">
        <w:rPr>
          <w:rFonts w:ascii="Times New Roman" w:hAnsi="Times New Roman"/>
          <w:sz w:val="28"/>
          <w:szCs w:val="28"/>
        </w:rPr>
        <w:t xml:space="preserve">Ведется реконструкция </w:t>
      </w:r>
      <w:r>
        <w:rPr>
          <w:rFonts w:ascii="Times New Roman" w:hAnsi="Times New Roman"/>
          <w:sz w:val="28"/>
          <w:szCs w:val="28"/>
        </w:rPr>
        <w:t>фабрики «</w:t>
      </w:r>
      <w:proofErr w:type="spellStart"/>
      <w:r>
        <w:rPr>
          <w:rFonts w:ascii="Times New Roman" w:hAnsi="Times New Roman"/>
          <w:sz w:val="28"/>
          <w:szCs w:val="28"/>
        </w:rPr>
        <w:t>Крестецкая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строчка». Объём инвестиций составит 200,0 млн. рублей.  В настоящее время: </w:t>
      </w:r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r w:rsidRPr="00FB3973">
        <w:rPr>
          <w:rFonts w:ascii="Times New Roman" w:hAnsi="Times New Roman"/>
          <w:sz w:val="28"/>
          <w:szCs w:val="28"/>
        </w:rPr>
        <w:t>закуплено новое об</w:t>
      </w:r>
      <w:r>
        <w:rPr>
          <w:rFonts w:ascii="Times New Roman" w:hAnsi="Times New Roman"/>
          <w:sz w:val="28"/>
          <w:szCs w:val="28"/>
        </w:rPr>
        <w:t>орудование для гладильного цеха;</w:t>
      </w:r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r w:rsidRPr="00FB397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орудование для раскройного цеха;</w:t>
      </w:r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строчевышивальные машины;</w:t>
      </w:r>
    </w:p>
    <w:p w:rsidR="00A651C8" w:rsidRDefault="00A651C8" w:rsidP="00A651C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капитальный ремонт производственных помещений. </w:t>
      </w:r>
    </w:p>
    <w:p w:rsidR="00624094" w:rsidRPr="00DD3F9D" w:rsidRDefault="00624094" w:rsidP="005253F9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DD3F9D">
        <w:rPr>
          <w:rFonts w:ascii="Times New Roman" w:eastAsia="Times New Roman" w:hAnsi="Times New Roman"/>
          <w:sz w:val="28"/>
          <w:szCs w:val="28"/>
        </w:rPr>
        <w:t>В реестр</w:t>
      </w:r>
      <w:r w:rsidRPr="00DD3F9D">
        <w:rPr>
          <w:rFonts w:ascii="Times New Roman" w:hAnsi="Times New Roman"/>
          <w:sz w:val="28"/>
          <w:szCs w:val="28"/>
        </w:rPr>
        <w:t xml:space="preserve"> свободных  инвестиционных площадок внесено  </w:t>
      </w:r>
      <w:r>
        <w:rPr>
          <w:rFonts w:ascii="Times New Roman" w:hAnsi="Times New Roman"/>
          <w:sz w:val="28"/>
          <w:szCs w:val="28"/>
        </w:rPr>
        <w:t>15</w:t>
      </w:r>
      <w:r w:rsidRPr="00DD3F9D">
        <w:rPr>
          <w:rFonts w:ascii="Times New Roman" w:hAnsi="Times New Roman"/>
          <w:sz w:val="28"/>
          <w:szCs w:val="28"/>
        </w:rPr>
        <w:t xml:space="preserve"> </w:t>
      </w:r>
      <w:r w:rsidRPr="00DD3F9D">
        <w:rPr>
          <w:rFonts w:ascii="Times New Roman" w:eastAsia="Times New Roman" w:hAnsi="Times New Roman"/>
          <w:sz w:val="28"/>
          <w:szCs w:val="28"/>
        </w:rPr>
        <w:t>земельных участков. Инвесторам предложены проекты в сферах промышленности, сельского хозяйства,</w:t>
      </w:r>
      <w:r w:rsidRPr="00DD3F9D">
        <w:rPr>
          <w:rFonts w:ascii="Times New Roman" w:hAnsi="Times New Roman"/>
          <w:sz w:val="28"/>
          <w:szCs w:val="28"/>
        </w:rPr>
        <w:t xml:space="preserve"> деревообработки и придорожного сервиса. Информация представлена на сайте Администрации муниципального района, на инвестиционном портале Новгородской области.</w:t>
      </w:r>
    </w:p>
    <w:p w:rsidR="00B1251A" w:rsidRPr="0083661B" w:rsidRDefault="00B1251A" w:rsidP="00B125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Главной задачей Администрации муниципального района по вопросу </w:t>
      </w:r>
      <w:r w:rsidRPr="005119C1">
        <w:rPr>
          <w:b/>
          <w:color w:val="000000"/>
          <w:sz w:val="28"/>
          <w:szCs w:val="28"/>
        </w:rPr>
        <w:t>дорожной деятельности</w:t>
      </w:r>
      <w:r>
        <w:rPr>
          <w:color w:val="000000"/>
          <w:sz w:val="28"/>
          <w:szCs w:val="28"/>
        </w:rPr>
        <w:t xml:space="preserve"> является сохранение от разрушения действующей сети автомобильных дорог и сооружений на них, обеспечение круглогодичного и безопасного движения транспортных средств на автомобильных дорогах. </w:t>
      </w:r>
    </w:p>
    <w:p w:rsidR="00B1251A" w:rsidRDefault="00B1251A" w:rsidP="00B1251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E744F">
        <w:rPr>
          <w:color w:val="000000"/>
          <w:sz w:val="28"/>
          <w:szCs w:val="28"/>
        </w:rPr>
        <w:t xml:space="preserve">Протяженность автомобильных дорог </w:t>
      </w:r>
      <w:r w:rsidRPr="00FE744F">
        <w:rPr>
          <w:bCs/>
          <w:sz w:val="28"/>
          <w:szCs w:val="28"/>
        </w:rPr>
        <w:t xml:space="preserve">общего пользования </w:t>
      </w:r>
      <w:r w:rsidRPr="002767E1">
        <w:rPr>
          <w:bCs/>
          <w:sz w:val="28"/>
          <w:szCs w:val="28"/>
        </w:rPr>
        <w:t xml:space="preserve">федерального, </w:t>
      </w:r>
      <w:r w:rsidRPr="002767E1">
        <w:rPr>
          <w:sz w:val="28"/>
          <w:szCs w:val="28"/>
        </w:rPr>
        <w:t xml:space="preserve">регионального, межмуниципального и местного значения </w:t>
      </w:r>
      <w:r w:rsidRPr="002767E1">
        <w:rPr>
          <w:bCs/>
          <w:sz w:val="28"/>
          <w:szCs w:val="28"/>
        </w:rPr>
        <w:t>на</w:t>
      </w:r>
      <w:r w:rsidRPr="00FE744F">
        <w:rPr>
          <w:bCs/>
          <w:sz w:val="28"/>
          <w:szCs w:val="28"/>
        </w:rPr>
        <w:t xml:space="preserve"> территории Крестецкого района </w:t>
      </w:r>
      <w:r w:rsidRPr="00FE744F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631,5 км, в том числе:  муниципальных – 259 км, регионального значения 309 км, федерального значения 63,5 км.</w:t>
      </w:r>
    </w:p>
    <w:p w:rsidR="00B1251A" w:rsidRDefault="00B1251A" w:rsidP="00B125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A1086">
        <w:rPr>
          <w:sz w:val="28"/>
          <w:szCs w:val="28"/>
        </w:rPr>
        <w:t xml:space="preserve">Для </w:t>
      </w:r>
      <w:r w:rsidRPr="000A1086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 xml:space="preserve">я </w:t>
      </w:r>
      <w:r w:rsidRPr="000A1086">
        <w:rPr>
          <w:rFonts w:eastAsia="Calibri"/>
          <w:bCs/>
          <w:sz w:val="28"/>
          <w:szCs w:val="28"/>
          <w:shd w:val="clear" w:color="auto" w:fill="FFFFFF"/>
        </w:rPr>
        <w:t>безопасности</w:t>
      </w:r>
      <w:r w:rsidRPr="000A1086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0A1086">
        <w:rPr>
          <w:rFonts w:eastAsia="Calibri"/>
          <w:sz w:val="28"/>
          <w:szCs w:val="28"/>
          <w:shd w:val="clear" w:color="auto" w:fill="FFFFFF"/>
        </w:rPr>
        <w:t>дорожного движения</w:t>
      </w:r>
      <w:r w:rsidRPr="000A1086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на территории Крестецкого городского поселения </w:t>
      </w:r>
      <w:r>
        <w:rPr>
          <w:rFonts w:eastAsia="Calibri"/>
          <w:bCs/>
          <w:sz w:val="28"/>
          <w:szCs w:val="28"/>
          <w:shd w:val="clear" w:color="auto" w:fill="FFFFFF"/>
        </w:rPr>
        <w:t>проведена следующая работа:</w:t>
      </w:r>
    </w:p>
    <w:p w:rsidR="00B1251A" w:rsidRPr="000A1086" w:rsidRDefault="00B1251A" w:rsidP="00B1251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A1086">
        <w:rPr>
          <w:sz w:val="28"/>
          <w:szCs w:val="28"/>
        </w:rPr>
        <w:t>об</w:t>
      </w:r>
      <w:r>
        <w:rPr>
          <w:sz w:val="28"/>
          <w:szCs w:val="28"/>
        </w:rPr>
        <w:t>устройство пешеходных переходов</w:t>
      </w:r>
      <w:r w:rsidRPr="000A1086">
        <w:rPr>
          <w:rFonts w:eastAsia="Calibri"/>
          <w:sz w:val="28"/>
          <w:szCs w:val="28"/>
          <w:shd w:val="clear" w:color="auto" w:fill="FFFFFF"/>
        </w:rPr>
        <w:t>;</w:t>
      </w:r>
    </w:p>
    <w:p w:rsidR="00B1251A" w:rsidRPr="000A1086" w:rsidRDefault="00B1251A" w:rsidP="00B125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086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дорожные знаки;</w:t>
      </w:r>
    </w:p>
    <w:p w:rsidR="00B1251A" w:rsidRPr="004C4CE1" w:rsidRDefault="00B1251A" w:rsidP="00B1251A">
      <w:pPr>
        <w:widowControl w:val="0"/>
        <w:autoSpaceDE w:val="0"/>
        <w:autoSpaceDN w:val="0"/>
        <w:adjustRightInd w:val="0"/>
        <w:jc w:val="both"/>
        <w:rPr>
          <w:rStyle w:val="ae"/>
          <w:rFonts w:eastAsia="Calibri"/>
          <w:b w:val="0"/>
          <w:bCs w:val="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0A1086">
        <w:rPr>
          <w:rFonts w:eastAsia="Calibri"/>
          <w:sz w:val="28"/>
          <w:szCs w:val="28"/>
          <w:shd w:val="clear" w:color="auto" w:fill="FFFFFF"/>
        </w:rPr>
        <w:t xml:space="preserve">производятся работы по устройству искусственных дорожных неровностей в местах </w:t>
      </w:r>
      <w:r w:rsidRPr="000A1086">
        <w:rPr>
          <w:sz w:val="28"/>
          <w:szCs w:val="28"/>
        </w:rPr>
        <w:t>концентрации ДТП и вблизи образовательных учреждений.</w:t>
      </w:r>
    </w:p>
    <w:p w:rsidR="00B1251A" w:rsidRPr="003F4F55" w:rsidRDefault="00B1251A" w:rsidP="00B1251A">
      <w:pPr>
        <w:autoSpaceDE w:val="0"/>
        <w:autoSpaceDN w:val="0"/>
        <w:adjustRightInd w:val="0"/>
        <w:ind w:firstLine="540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B1251A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В 2014-2015 году выполнен ремонт и восстановительные работы дорожного полотна на автомобильных дорог общего пользования местного значения  Крестецкого городского поселения:  ул. </w:t>
      </w:r>
      <w:proofErr w:type="spellStart"/>
      <w:r w:rsidRPr="00B1251A">
        <w:rPr>
          <w:rStyle w:val="ae"/>
          <w:b w:val="0"/>
          <w:color w:val="000000"/>
          <w:sz w:val="28"/>
          <w:szCs w:val="28"/>
          <w:shd w:val="clear" w:color="auto" w:fill="FFFFFF"/>
        </w:rPr>
        <w:t>Греськова</w:t>
      </w:r>
      <w:proofErr w:type="spellEnd"/>
      <w:r w:rsidRPr="00B1251A">
        <w:rPr>
          <w:rStyle w:val="ae"/>
          <w:b w:val="0"/>
          <w:color w:val="000000"/>
          <w:sz w:val="28"/>
          <w:szCs w:val="28"/>
          <w:shd w:val="clear" w:color="auto" w:fill="FFFFFF"/>
        </w:rPr>
        <w:t>, ул. Челпанова,</w:t>
      </w:r>
      <w:r w:rsidRPr="003F4F55">
        <w:rPr>
          <w:rStyle w:val="ae"/>
          <w:color w:val="000000"/>
          <w:sz w:val="28"/>
          <w:szCs w:val="28"/>
          <w:shd w:val="clear" w:color="auto" w:fill="FFFFFF"/>
        </w:rPr>
        <w:t xml:space="preserve"> </w:t>
      </w:r>
      <w:r w:rsidRPr="003F4F55">
        <w:rPr>
          <w:sz w:val="28"/>
          <w:szCs w:val="28"/>
        </w:rPr>
        <w:t xml:space="preserve">ул. Соколова, ул. Ямская, ул. Московская, ул. Васильчикова, ул. Краснова, ул. Заречная, ул. Павловская, ул. Марии Ивановой, ул. Полевая, ул. Саши Бородулина, ул. </w:t>
      </w:r>
      <w:proofErr w:type="spellStart"/>
      <w:r w:rsidRPr="003F4F55">
        <w:rPr>
          <w:sz w:val="28"/>
          <w:szCs w:val="28"/>
        </w:rPr>
        <w:t>Ставского</w:t>
      </w:r>
      <w:proofErr w:type="spellEnd"/>
      <w:r w:rsidRPr="003F4F55">
        <w:rPr>
          <w:sz w:val="28"/>
          <w:szCs w:val="28"/>
        </w:rPr>
        <w:t>, ул. Зеленая, ул. Гоголя.</w:t>
      </w:r>
      <w:proofErr w:type="gramEnd"/>
    </w:p>
    <w:p w:rsidR="00B1251A" w:rsidRPr="00B1251A" w:rsidRDefault="00B1251A" w:rsidP="00B125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1251A">
        <w:rPr>
          <w:rStyle w:val="ae"/>
          <w:b w:val="0"/>
          <w:color w:val="000000"/>
          <w:sz w:val="28"/>
          <w:szCs w:val="28"/>
          <w:shd w:val="clear" w:color="auto" w:fill="FFFFFF"/>
        </w:rPr>
        <w:t>На автомобильных дорогах  муниципальной собственности района:</w:t>
      </w:r>
    </w:p>
    <w:p w:rsidR="00B1251A" w:rsidRPr="003F4F55" w:rsidRDefault="00B1251A" w:rsidP="00B1251A">
      <w:pPr>
        <w:autoSpaceDE w:val="0"/>
        <w:autoSpaceDN w:val="0"/>
        <w:adjustRightInd w:val="0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3F4F55">
        <w:rPr>
          <w:sz w:val="28"/>
          <w:szCs w:val="28"/>
        </w:rPr>
        <w:t xml:space="preserve">-выполнены работы </w:t>
      </w:r>
      <w:r w:rsidRPr="003F4F55">
        <w:rPr>
          <w:rFonts w:eastAsia="Calibri"/>
          <w:sz w:val="28"/>
          <w:szCs w:val="28"/>
        </w:rPr>
        <w:t>по ремонту моста через реку Маята на автомобильной дороге общего пользования «Подъезд к д.</w:t>
      </w:r>
      <w:r>
        <w:rPr>
          <w:rFonts w:eastAsia="Calibri"/>
          <w:sz w:val="28"/>
          <w:szCs w:val="28"/>
        </w:rPr>
        <w:t xml:space="preserve"> </w:t>
      </w:r>
      <w:r w:rsidRPr="003F4F55">
        <w:rPr>
          <w:rFonts w:eastAsia="Calibri"/>
          <w:sz w:val="28"/>
          <w:szCs w:val="28"/>
        </w:rPr>
        <w:t xml:space="preserve">Каменка с трассы </w:t>
      </w:r>
      <w:proofErr w:type="spellStart"/>
      <w:r w:rsidRPr="003F4F55">
        <w:rPr>
          <w:rFonts w:eastAsia="Calibri"/>
          <w:sz w:val="28"/>
          <w:szCs w:val="28"/>
        </w:rPr>
        <w:t>Подлитовье-Пола</w:t>
      </w:r>
      <w:proofErr w:type="spellEnd"/>
      <w:r w:rsidRPr="003F4F55">
        <w:rPr>
          <w:rFonts w:eastAsia="Calibri"/>
          <w:sz w:val="28"/>
          <w:szCs w:val="28"/>
        </w:rPr>
        <w:t xml:space="preserve">». </w:t>
      </w:r>
    </w:p>
    <w:p w:rsidR="00624094" w:rsidRPr="00B1251A" w:rsidRDefault="00B1251A" w:rsidP="00B1251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3F4F55">
        <w:rPr>
          <w:rFonts w:eastAsia="Calibri"/>
          <w:sz w:val="28"/>
          <w:szCs w:val="28"/>
        </w:rPr>
        <w:t>-</w:t>
      </w:r>
      <w:r w:rsidRPr="003F4F55">
        <w:rPr>
          <w:sz w:val="28"/>
          <w:szCs w:val="28"/>
        </w:rPr>
        <w:t>произведен</w:t>
      </w:r>
      <w:r>
        <w:rPr>
          <w:sz w:val="28"/>
          <w:szCs w:val="28"/>
        </w:rPr>
        <w:t xml:space="preserve"> </w:t>
      </w:r>
      <w:r w:rsidRPr="003F4F55">
        <w:rPr>
          <w:sz w:val="28"/>
          <w:szCs w:val="28"/>
        </w:rPr>
        <w:t xml:space="preserve">ямочный </w:t>
      </w:r>
      <w:r w:rsidRPr="003F4F55">
        <w:rPr>
          <w:rFonts w:eastAsia="Calibri"/>
          <w:sz w:val="28"/>
          <w:szCs w:val="28"/>
        </w:rPr>
        <w:t>ремонт</w:t>
      </w:r>
      <w:r w:rsidRPr="003F4F55">
        <w:rPr>
          <w:rFonts w:eastAsia="Calibri"/>
          <w:color w:val="000000"/>
          <w:sz w:val="28"/>
          <w:szCs w:val="28"/>
        </w:rPr>
        <w:t xml:space="preserve"> асфальтобетонного покрытия автомобильной дороги общего пользования «Подъезд к д.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F4F55">
        <w:rPr>
          <w:rFonts w:eastAsia="Calibri"/>
          <w:color w:val="000000"/>
          <w:sz w:val="28"/>
          <w:szCs w:val="28"/>
        </w:rPr>
        <w:t>Во</w:t>
      </w:r>
      <w:r w:rsidR="004A6E6A">
        <w:rPr>
          <w:rFonts w:eastAsia="Calibri"/>
          <w:color w:val="000000"/>
          <w:sz w:val="28"/>
          <w:szCs w:val="28"/>
        </w:rPr>
        <w:t>лна от а/</w:t>
      </w:r>
      <w:proofErr w:type="spellStart"/>
      <w:r w:rsidR="004A6E6A">
        <w:rPr>
          <w:rFonts w:eastAsia="Calibri"/>
          <w:color w:val="000000"/>
          <w:sz w:val="28"/>
          <w:szCs w:val="28"/>
        </w:rPr>
        <w:t>д</w:t>
      </w:r>
      <w:proofErr w:type="spellEnd"/>
      <w:r w:rsidR="004A6E6A">
        <w:rPr>
          <w:rFonts w:eastAsia="Calibri"/>
          <w:color w:val="000000"/>
          <w:sz w:val="28"/>
          <w:szCs w:val="28"/>
        </w:rPr>
        <w:t xml:space="preserve"> Москва </w:t>
      </w:r>
      <w:proofErr w:type="gramStart"/>
      <w:r w:rsidR="004A6E6A">
        <w:rPr>
          <w:rFonts w:eastAsia="Calibri"/>
          <w:color w:val="000000"/>
          <w:sz w:val="28"/>
          <w:szCs w:val="28"/>
        </w:rPr>
        <w:t>–С</w:t>
      </w:r>
      <w:proofErr w:type="gramEnd"/>
      <w:r w:rsidR="004A6E6A">
        <w:rPr>
          <w:rFonts w:eastAsia="Calibri"/>
          <w:color w:val="000000"/>
          <w:sz w:val="28"/>
          <w:szCs w:val="28"/>
        </w:rPr>
        <w:t xml:space="preserve">анкт- </w:t>
      </w:r>
      <w:r>
        <w:rPr>
          <w:rFonts w:eastAsia="Calibri"/>
          <w:color w:val="000000"/>
          <w:sz w:val="28"/>
          <w:szCs w:val="28"/>
        </w:rPr>
        <w:t>Петербург».</w:t>
      </w:r>
    </w:p>
    <w:p w:rsidR="003251C0" w:rsidRPr="00B1251A" w:rsidRDefault="003251C0" w:rsidP="00B1251A">
      <w:pPr>
        <w:autoSpaceDE w:val="0"/>
        <w:autoSpaceDN w:val="0"/>
        <w:adjustRightInd w:val="0"/>
        <w:ind w:firstLine="540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B1251A">
        <w:rPr>
          <w:rStyle w:val="ae"/>
          <w:b w:val="0"/>
          <w:color w:val="000000"/>
          <w:sz w:val="28"/>
          <w:szCs w:val="28"/>
          <w:shd w:val="clear" w:color="auto" w:fill="FFFFFF"/>
        </w:rPr>
        <w:t>При Администрации Крестецкого муниципального района созданы комиссии:</w:t>
      </w:r>
    </w:p>
    <w:p w:rsidR="003251C0" w:rsidRPr="00401869" w:rsidRDefault="003251C0" w:rsidP="009B2C9D">
      <w:pPr>
        <w:suppressAutoHyphens/>
        <w:autoSpaceDE w:val="0"/>
        <w:ind w:firstLine="540"/>
        <w:jc w:val="both"/>
        <w:rPr>
          <w:rFonts w:eastAsia="Calibri"/>
          <w:sz w:val="28"/>
          <w:szCs w:val="28"/>
        </w:rPr>
      </w:pPr>
      <w:r w:rsidRPr="009B2C9D">
        <w:rPr>
          <w:rStyle w:val="ae"/>
          <w:b w:val="0"/>
          <w:color w:val="000000"/>
          <w:sz w:val="28"/>
          <w:szCs w:val="28"/>
          <w:shd w:val="clear" w:color="auto" w:fill="FFFFFF"/>
        </w:rPr>
        <w:t>по обследованию дорожных условий на автобусных маршрутах регулярных перевозок</w:t>
      </w:r>
      <w:r w:rsidRPr="00401869">
        <w:rPr>
          <w:rStyle w:val="ae"/>
          <w:color w:val="000000"/>
          <w:sz w:val="28"/>
          <w:szCs w:val="28"/>
          <w:shd w:val="clear" w:color="auto" w:fill="FFFFFF"/>
        </w:rPr>
        <w:t xml:space="preserve"> (</w:t>
      </w:r>
      <w:r w:rsidRPr="00401869">
        <w:rPr>
          <w:rFonts w:eastAsia="Calibri"/>
          <w:sz w:val="28"/>
          <w:szCs w:val="28"/>
        </w:rPr>
        <w:t xml:space="preserve">для повышения уровня безопасности населения обследуются маршруты регулярных перевозок пассажиров и багажа автомобильным транспортом общего пользования, </w:t>
      </w:r>
      <w:r w:rsidR="009B2C9D">
        <w:rPr>
          <w:rFonts w:eastAsia="Calibri"/>
          <w:sz w:val="28"/>
          <w:szCs w:val="28"/>
        </w:rPr>
        <w:t>в том числе школьных маршрутов);</w:t>
      </w:r>
    </w:p>
    <w:p w:rsidR="003251C0" w:rsidRPr="00401869" w:rsidRDefault="003251C0" w:rsidP="009B2C9D">
      <w:pPr>
        <w:autoSpaceDE w:val="0"/>
        <w:autoSpaceDN w:val="0"/>
        <w:adjustRightInd w:val="0"/>
        <w:ind w:firstLine="708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9B2C9D">
        <w:rPr>
          <w:rStyle w:val="ae"/>
          <w:b w:val="0"/>
          <w:color w:val="000000"/>
          <w:sz w:val="28"/>
          <w:szCs w:val="28"/>
          <w:shd w:val="clear" w:color="auto" w:fill="FFFFFF"/>
        </w:rPr>
        <w:t>по обеспечению БДД при Администрации Крестецкого муниципального района (в</w:t>
      </w:r>
      <w:r w:rsidRPr="00401869">
        <w:rPr>
          <w:sz w:val="28"/>
          <w:szCs w:val="28"/>
        </w:rPr>
        <w:t xml:space="preserve"> </w:t>
      </w:r>
      <w:r w:rsidR="009B2C9D">
        <w:rPr>
          <w:sz w:val="28"/>
          <w:szCs w:val="28"/>
        </w:rPr>
        <w:t xml:space="preserve"> </w:t>
      </w:r>
      <w:r w:rsidRPr="00401869">
        <w:rPr>
          <w:sz w:val="28"/>
          <w:szCs w:val="28"/>
        </w:rPr>
        <w:t>рамках комиссии рассматриваются вопросы и разрабатываются мероприятия связанные непосредственно с обеспечением безопасности дорожного движения)</w:t>
      </w:r>
      <w:r w:rsidRPr="00401869">
        <w:rPr>
          <w:rStyle w:val="ae"/>
          <w:color w:val="000000"/>
          <w:sz w:val="28"/>
          <w:szCs w:val="28"/>
          <w:shd w:val="clear" w:color="auto" w:fill="FFFFFF"/>
        </w:rPr>
        <w:t xml:space="preserve">. </w:t>
      </w:r>
    </w:p>
    <w:p w:rsidR="003251C0" w:rsidRPr="00401869" w:rsidRDefault="003251C0" w:rsidP="003251C0">
      <w:pPr>
        <w:ind w:firstLine="708"/>
        <w:jc w:val="both"/>
        <w:rPr>
          <w:sz w:val="28"/>
          <w:szCs w:val="28"/>
          <w:shd w:val="clear" w:color="auto" w:fill="FAFAFA"/>
        </w:rPr>
      </w:pPr>
      <w:r w:rsidRPr="00401869">
        <w:rPr>
          <w:rFonts w:eastAsia="Calibri"/>
          <w:bCs/>
          <w:sz w:val="28"/>
          <w:szCs w:val="28"/>
        </w:rPr>
        <w:t xml:space="preserve">Проблемными были и остаются автомобильные дороги общего пользования </w:t>
      </w:r>
      <w:r>
        <w:rPr>
          <w:rFonts w:eastAsia="Calibri"/>
          <w:bCs/>
          <w:sz w:val="28"/>
          <w:szCs w:val="28"/>
        </w:rPr>
        <w:t xml:space="preserve">регионального и </w:t>
      </w:r>
      <w:r w:rsidRPr="00401869">
        <w:rPr>
          <w:rFonts w:eastAsia="Calibri"/>
          <w:bCs/>
          <w:sz w:val="28"/>
          <w:szCs w:val="28"/>
        </w:rPr>
        <w:t xml:space="preserve">межмуниципального значения </w:t>
      </w:r>
      <w:r w:rsidRPr="00401869">
        <w:rPr>
          <w:sz w:val="28"/>
          <w:szCs w:val="28"/>
        </w:rPr>
        <w:t>«Вин</w:t>
      </w:r>
      <w:proofErr w:type="gramStart"/>
      <w:r w:rsidRPr="00401869">
        <w:rPr>
          <w:sz w:val="28"/>
          <w:szCs w:val="28"/>
        </w:rPr>
        <w:t>ы-</w:t>
      </w:r>
      <w:proofErr w:type="gramEnd"/>
      <w:r w:rsidRPr="00401869">
        <w:rPr>
          <w:sz w:val="28"/>
          <w:szCs w:val="28"/>
        </w:rPr>
        <w:t xml:space="preserve"> Ересино»,  «</w:t>
      </w:r>
      <w:proofErr w:type="spellStart"/>
      <w:r w:rsidRPr="00401869">
        <w:rPr>
          <w:sz w:val="28"/>
          <w:szCs w:val="28"/>
        </w:rPr>
        <w:t>Снетцы</w:t>
      </w:r>
      <w:proofErr w:type="spellEnd"/>
      <w:r w:rsidR="009B2C9D">
        <w:rPr>
          <w:sz w:val="28"/>
          <w:szCs w:val="28"/>
        </w:rPr>
        <w:t xml:space="preserve"> – </w:t>
      </w:r>
      <w:proofErr w:type="spellStart"/>
      <w:r w:rsidR="00B1251A">
        <w:rPr>
          <w:sz w:val="28"/>
          <w:szCs w:val="28"/>
        </w:rPr>
        <w:t>Ветре</w:t>
      </w:r>
      <w:r w:rsidRPr="00401869">
        <w:rPr>
          <w:sz w:val="28"/>
          <w:szCs w:val="28"/>
        </w:rPr>
        <w:t>нка</w:t>
      </w:r>
      <w:proofErr w:type="spellEnd"/>
      <w:r w:rsidR="009B2C9D">
        <w:rPr>
          <w:sz w:val="28"/>
          <w:szCs w:val="28"/>
        </w:rPr>
        <w:t xml:space="preserve"> </w:t>
      </w:r>
      <w:r w:rsidRPr="00401869">
        <w:rPr>
          <w:sz w:val="28"/>
          <w:szCs w:val="28"/>
        </w:rPr>
        <w:t>-</w:t>
      </w:r>
      <w:r w:rsidR="009B2C9D">
        <w:rPr>
          <w:sz w:val="28"/>
          <w:szCs w:val="28"/>
        </w:rPr>
        <w:t xml:space="preserve"> </w:t>
      </w:r>
      <w:r w:rsidRPr="00401869">
        <w:rPr>
          <w:sz w:val="28"/>
          <w:szCs w:val="28"/>
        </w:rPr>
        <w:t xml:space="preserve">Жерновка» и ««Крестцы - Усть-Волма» - Курино» </w:t>
      </w:r>
      <w:r w:rsidRPr="00401869">
        <w:rPr>
          <w:sz w:val="28"/>
          <w:szCs w:val="28"/>
          <w:shd w:val="clear" w:color="auto" w:fill="FAFAFA"/>
        </w:rPr>
        <w:t>задействован</w:t>
      </w:r>
      <w:r w:rsidR="009B2C9D">
        <w:rPr>
          <w:sz w:val="28"/>
          <w:szCs w:val="28"/>
          <w:shd w:val="clear" w:color="auto" w:fill="FAFAFA"/>
        </w:rPr>
        <w:t>н</w:t>
      </w:r>
      <w:r w:rsidRPr="00401869">
        <w:rPr>
          <w:sz w:val="28"/>
          <w:szCs w:val="28"/>
          <w:shd w:val="clear" w:color="auto" w:fill="FAFAFA"/>
        </w:rPr>
        <w:t>ых для перевозки инертных материалов используемых при строительстве федеральной трассы М-11 «Москва – Санкт-Петербург», а также «Новое Рахино-Со</w:t>
      </w:r>
      <w:r w:rsidRPr="00546826">
        <w:rPr>
          <w:sz w:val="28"/>
          <w:szCs w:val="28"/>
          <w:shd w:val="clear" w:color="auto" w:fill="FAFAFA"/>
        </w:rPr>
        <w:t>менка»</w:t>
      </w:r>
      <w:r>
        <w:rPr>
          <w:sz w:val="28"/>
          <w:szCs w:val="28"/>
          <w:shd w:val="clear" w:color="auto" w:fill="FAFAFA"/>
        </w:rPr>
        <w:t>, «Крестцы</w:t>
      </w:r>
      <w:r w:rsidR="00B1251A"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>-</w:t>
      </w:r>
      <w:r w:rsidR="00B1251A"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>Мокрый Остров», «Крестцы</w:t>
      </w:r>
      <w:r w:rsidR="009B2C9D">
        <w:rPr>
          <w:sz w:val="28"/>
          <w:szCs w:val="28"/>
          <w:shd w:val="clear" w:color="auto" w:fill="FAFAFA"/>
        </w:rPr>
        <w:t xml:space="preserve"> </w:t>
      </w:r>
      <w:r w:rsidR="004A6E6A">
        <w:rPr>
          <w:sz w:val="28"/>
          <w:szCs w:val="28"/>
          <w:shd w:val="clear" w:color="auto" w:fill="FAFAFA"/>
        </w:rPr>
        <w:t>–</w:t>
      </w:r>
      <w:r w:rsidR="009B2C9D">
        <w:rPr>
          <w:sz w:val="28"/>
          <w:szCs w:val="28"/>
          <w:shd w:val="clear" w:color="auto" w:fill="FAFAFA"/>
        </w:rPr>
        <w:t xml:space="preserve"> </w:t>
      </w:r>
      <w:r w:rsidR="004A6E6A">
        <w:rPr>
          <w:sz w:val="28"/>
          <w:szCs w:val="28"/>
          <w:shd w:val="clear" w:color="auto" w:fill="FAFAFA"/>
        </w:rPr>
        <w:t>Старое Рахино</w:t>
      </w:r>
      <w:r>
        <w:rPr>
          <w:sz w:val="28"/>
          <w:szCs w:val="28"/>
          <w:shd w:val="clear" w:color="auto" w:fill="FAFAFA"/>
        </w:rPr>
        <w:t xml:space="preserve">». </w:t>
      </w:r>
    </w:p>
    <w:p w:rsidR="003251C0" w:rsidRPr="00EB63C9" w:rsidRDefault="003251C0" w:rsidP="003251C0">
      <w:pPr>
        <w:ind w:firstLine="708"/>
        <w:jc w:val="both"/>
        <w:rPr>
          <w:sz w:val="28"/>
          <w:szCs w:val="28"/>
        </w:rPr>
      </w:pPr>
      <w:proofErr w:type="gramStart"/>
      <w:r w:rsidRPr="00EB63C9">
        <w:rPr>
          <w:sz w:val="28"/>
          <w:szCs w:val="28"/>
        </w:rPr>
        <w:lastRenderedPageBreak/>
        <w:t>Для достижения эффективности выявления нарушений в сфере использования автомобильных дорог общего пользования на территории района недобросовестными перевозчиками грузов</w:t>
      </w:r>
      <w:r w:rsidR="00B1251A">
        <w:rPr>
          <w:sz w:val="28"/>
          <w:szCs w:val="28"/>
        </w:rPr>
        <w:t xml:space="preserve">, </w:t>
      </w:r>
      <w:r w:rsidRPr="00EB63C9">
        <w:rPr>
          <w:sz w:val="28"/>
          <w:szCs w:val="28"/>
        </w:rPr>
        <w:t xml:space="preserve"> заключено соглашение «О передаче полномочий по обеспечению взвешивания транспортных средств на автомобильных дорогах общего пользования регионального и межмуниципального значения в Крестецком муниципальном районе Новгородской области между ГОКУ «</w:t>
      </w:r>
      <w:proofErr w:type="spellStart"/>
      <w:r w:rsidRPr="00EB63C9">
        <w:rPr>
          <w:sz w:val="28"/>
          <w:szCs w:val="28"/>
        </w:rPr>
        <w:t>Новгородавтодор</w:t>
      </w:r>
      <w:proofErr w:type="spellEnd"/>
      <w:r w:rsidRPr="00EB63C9">
        <w:rPr>
          <w:sz w:val="28"/>
          <w:szCs w:val="28"/>
        </w:rPr>
        <w:t xml:space="preserve">» и «Службой заказчика Крестецкого муниципального района». </w:t>
      </w:r>
      <w:proofErr w:type="gramEnd"/>
    </w:p>
    <w:p w:rsidR="003251C0" w:rsidRPr="00EB63C9" w:rsidRDefault="003251C0" w:rsidP="003251C0">
      <w:pPr>
        <w:ind w:firstLine="708"/>
        <w:jc w:val="both"/>
        <w:rPr>
          <w:sz w:val="28"/>
          <w:szCs w:val="28"/>
        </w:rPr>
      </w:pPr>
      <w:r w:rsidRPr="00EB63C9">
        <w:rPr>
          <w:sz w:val="28"/>
          <w:szCs w:val="28"/>
        </w:rPr>
        <w:t>Оперативный контроль проводится</w:t>
      </w:r>
      <w:r w:rsidR="009B2C9D">
        <w:rPr>
          <w:sz w:val="28"/>
          <w:szCs w:val="28"/>
        </w:rPr>
        <w:t xml:space="preserve"> совместно с сотрудниками ГИБДД</w:t>
      </w:r>
      <w:r w:rsidRPr="00EB63C9">
        <w:rPr>
          <w:sz w:val="28"/>
          <w:szCs w:val="28"/>
        </w:rPr>
        <w:t>.</w:t>
      </w:r>
    </w:p>
    <w:p w:rsidR="003251C0" w:rsidRPr="00EB63C9" w:rsidRDefault="003251C0" w:rsidP="003251C0">
      <w:pPr>
        <w:ind w:firstLine="708"/>
        <w:jc w:val="both"/>
        <w:rPr>
          <w:sz w:val="28"/>
          <w:szCs w:val="28"/>
          <w:shd w:val="clear" w:color="auto" w:fill="FFFFFF"/>
        </w:rPr>
      </w:pPr>
      <w:r w:rsidRPr="00EB63C9">
        <w:rPr>
          <w:sz w:val="28"/>
          <w:szCs w:val="28"/>
        </w:rPr>
        <w:t xml:space="preserve">Оказывает положительную динамику и </w:t>
      </w:r>
      <w:r w:rsidRPr="00EB63C9">
        <w:rPr>
          <w:sz w:val="28"/>
          <w:szCs w:val="28"/>
          <w:shd w:val="clear" w:color="auto" w:fill="FFFFFF"/>
        </w:rPr>
        <w:t xml:space="preserve">способствует улучшению контроля над проблемами, связанными с эксплуатацией а/дорог задействованных для строительства М-11 на территории района, </w:t>
      </w:r>
      <w:r w:rsidRPr="00EB63C9">
        <w:rPr>
          <w:sz w:val="28"/>
          <w:szCs w:val="28"/>
        </w:rPr>
        <w:t xml:space="preserve">активное взаимодействие Членов общественного Совета При Губернаторе Новгородской области </w:t>
      </w:r>
    </w:p>
    <w:p w:rsidR="003251C0" w:rsidRDefault="003251C0" w:rsidP="003251C0">
      <w:pPr>
        <w:ind w:left="113" w:right="57" w:firstLine="59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2016 году бюджету Крестецкого муниципального района плани</w:t>
      </w:r>
      <w:r w:rsidR="009B2C9D">
        <w:rPr>
          <w:bCs/>
          <w:sz w:val="28"/>
          <w:szCs w:val="28"/>
        </w:rPr>
        <w:t>руется субсидия в размере 4,8 м</w:t>
      </w:r>
      <w:r>
        <w:rPr>
          <w:bCs/>
          <w:sz w:val="28"/>
          <w:szCs w:val="28"/>
        </w:rPr>
        <w:t>л</w:t>
      </w:r>
      <w:r w:rsidR="009B2C9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1C2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</w:t>
      </w:r>
      <w:r>
        <w:rPr>
          <w:sz w:val="28"/>
          <w:szCs w:val="28"/>
        </w:rPr>
        <w:t xml:space="preserve">, в </w:t>
      </w:r>
      <w:r w:rsidRPr="00144FCD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 xml:space="preserve">на </w:t>
      </w:r>
      <w:r w:rsidRPr="00144FCD">
        <w:rPr>
          <w:sz w:val="28"/>
          <w:szCs w:val="28"/>
        </w:rPr>
        <w:t xml:space="preserve">сельские поселения </w:t>
      </w:r>
      <w:r>
        <w:rPr>
          <w:sz w:val="28"/>
          <w:szCs w:val="28"/>
        </w:rPr>
        <w:t xml:space="preserve">1,6 </w:t>
      </w:r>
      <w:r w:rsidR="009B2C9D">
        <w:rPr>
          <w:sz w:val="28"/>
          <w:szCs w:val="28"/>
        </w:rPr>
        <w:t>м</w:t>
      </w:r>
      <w:r w:rsidRPr="00144FCD">
        <w:rPr>
          <w:sz w:val="28"/>
          <w:szCs w:val="28"/>
        </w:rPr>
        <w:t>л</w:t>
      </w:r>
      <w:r w:rsidR="009B2C9D">
        <w:rPr>
          <w:sz w:val="28"/>
          <w:szCs w:val="28"/>
        </w:rPr>
        <w:t>н</w:t>
      </w:r>
      <w:r w:rsidRPr="00144FCD">
        <w:rPr>
          <w:sz w:val="28"/>
          <w:szCs w:val="28"/>
        </w:rPr>
        <w:t xml:space="preserve">. </w:t>
      </w:r>
      <w:r w:rsidR="009B2C9D">
        <w:rPr>
          <w:sz w:val="28"/>
          <w:szCs w:val="28"/>
        </w:rPr>
        <w:t>рублей.</w:t>
      </w:r>
    </w:p>
    <w:p w:rsidR="003251C0" w:rsidRPr="00342337" w:rsidRDefault="003251C0" w:rsidP="003251C0">
      <w:pPr>
        <w:ind w:left="113" w:right="57" w:firstLine="595"/>
        <w:jc w:val="both"/>
        <w:rPr>
          <w:sz w:val="28"/>
          <w:szCs w:val="28"/>
        </w:rPr>
      </w:pPr>
      <w:r w:rsidRPr="00342337">
        <w:rPr>
          <w:sz w:val="28"/>
          <w:szCs w:val="28"/>
        </w:rPr>
        <w:t xml:space="preserve">Планируется выполнить ремонтные работы по ул. Южная, ул. </w:t>
      </w:r>
      <w:proofErr w:type="spellStart"/>
      <w:r w:rsidRPr="00342337">
        <w:rPr>
          <w:sz w:val="28"/>
          <w:szCs w:val="28"/>
        </w:rPr>
        <w:t>Новохоловская</w:t>
      </w:r>
      <w:proofErr w:type="spellEnd"/>
      <w:r w:rsidRPr="00342337">
        <w:rPr>
          <w:sz w:val="28"/>
          <w:szCs w:val="28"/>
        </w:rPr>
        <w:t>, Г.Титова, ул.</w:t>
      </w:r>
      <w:r w:rsidR="001C269F">
        <w:rPr>
          <w:sz w:val="28"/>
          <w:szCs w:val="28"/>
        </w:rPr>
        <w:t xml:space="preserve"> </w:t>
      </w:r>
      <w:r w:rsidRPr="00342337">
        <w:rPr>
          <w:sz w:val="28"/>
          <w:szCs w:val="28"/>
        </w:rPr>
        <w:t>Железнодорожная. Организация работ по ремонту тротуаров по ул. Лесная</w:t>
      </w:r>
      <w:r>
        <w:rPr>
          <w:sz w:val="28"/>
          <w:szCs w:val="28"/>
        </w:rPr>
        <w:t xml:space="preserve"> и работы по содержанию дорог в рамках финансирования.</w:t>
      </w:r>
    </w:p>
    <w:p w:rsidR="00CC00FC" w:rsidRPr="003251C0" w:rsidRDefault="00CC00FC" w:rsidP="00CC00FC">
      <w:pPr>
        <w:ind w:left="567"/>
        <w:jc w:val="both"/>
        <w:rPr>
          <w:sz w:val="28"/>
          <w:szCs w:val="28"/>
        </w:rPr>
      </w:pPr>
    </w:p>
    <w:p w:rsidR="000362F1" w:rsidRDefault="000362F1" w:rsidP="00805497">
      <w:pPr>
        <w:rPr>
          <w:sz w:val="28"/>
          <w:szCs w:val="28"/>
        </w:rPr>
      </w:pPr>
    </w:p>
    <w:p w:rsidR="000362F1" w:rsidRPr="00D162CF" w:rsidRDefault="00065FED" w:rsidP="00805497">
      <w:pPr>
        <w:rPr>
          <w:b/>
          <w:sz w:val="28"/>
          <w:szCs w:val="28"/>
        </w:rPr>
      </w:pPr>
      <w:r w:rsidRPr="00D162CF">
        <w:rPr>
          <w:sz w:val="28"/>
          <w:szCs w:val="28"/>
        </w:rPr>
        <w:t xml:space="preserve">       </w:t>
      </w:r>
      <w:r w:rsidR="00363392" w:rsidRPr="00D162CF">
        <w:rPr>
          <w:sz w:val="28"/>
          <w:szCs w:val="28"/>
        </w:rPr>
        <w:t xml:space="preserve">    </w:t>
      </w:r>
      <w:r w:rsidRPr="00D162CF">
        <w:rPr>
          <w:sz w:val="28"/>
          <w:szCs w:val="28"/>
        </w:rPr>
        <w:t xml:space="preserve"> </w:t>
      </w:r>
      <w:r w:rsidRPr="00D162CF">
        <w:rPr>
          <w:b/>
          <w:sz w:val="28"/>
          <w:szCs w:val="28"/>
        </w:rPr>
        <w:t>I</w:t>
      </w:r>
      <w:r w:rsidRPr="00D162CF">
        <w:rPr>
          <w:b/>
          <w:sz w:val="28"/>
          <w:szCs w:val="28"/>
          <w:lang w:val="en-US"/>
        </w:rPr>
        <w:t>I</w:t>
      </w:r>
      <w:r w:rsidRPr="00D162CF">
        <w:rPr>
          <w:b/>
          <w:sz w:val="28"/>
          <w:szCs w:val="28"/>
        </w:rPr>
        <w:t>.</w:t>
      </w:r>
      <w:r w:rsidR="00D24146" w:rsidRPr="00D162CF">
        <w:rPr>
          <w:b/>
          <w:sz w:val="28"/>
          <w:szCs w:val="28"/>
        </w:rPr>
        <w:t xml:space="preserve"> </w:t>
      </w:r>
      <w:r w:rsidRPr="00D162CF">
        <w:rPr>
          <w:b/>
          <w:sz w:val="28"/>
          <w:szCs w:val="28"/>
        </w:rPr>
        <w:t>Дошкольное</w:t>
      </w:r>
      <w:r w:rsidR="005E07C3" w:rsidRPr="00D162CF">
        <w:rPr>
          <w:b/>
          <w:sz w:val="28"/>
          <w:szCs w:val="28"/>
        </w:rPr>
        <w:t>, общее и</w:t>
      </w:r>
      <w:r w:rsidRPr="00D162CF">
        <w:rPr>
          <w:b/>
          <w:sz w:val="28"/>
          <w:szCs w:val="28"/>
        </w:rPr>
        <w:t xml:space="preserve"> </w:t>
      </w:r>
      <w:r w:rsidR="005E07C3" w:rsidRPr="00D162CF">
        <w:rPr>
          <w:b/>
          <w:sz w:val="28"/>
          <w:szCs w:val="28"/>
        </w:rPr>
        <w:t>дополнительное</w:t>
      </w:r>
      <w:r w:rsidRPr="00D162CF">
        <w:rPr>
          <w:b/>
          <w:sz w:val="28"/>
          <w:szCs w:val="28"/>
        </w:rPr>
        <w:t xml:space="preserve"> образование </w:t>
      </w:r>
    </w:p>
    <w:p w:rsidR="00673BFF" w:rsidRPr="00DE6B29" w:rsidRDefault="00673BFF" w:rsidP="00673BFF">
      <w:pPr>
        <w:jc w:val="both"/>
        <w:rPr>
          <w:sz w:val="28"/>
          <w:szCs w:val="28"/>
        </w:rPr>
      </w:pPr>
    </w:p>
    <w:p w:rsidR="00673BFF" w:rsidRPr="00DE6B29" w:rsidRDefault="00673BFF" w:rsidP="00673BFF">
      <w:pPr>
        <w:jc w:val="both"/>
        <w:rPr>
          <w:sz w:val="28"/>
          <w:szCs w:val="28"/>
        </w:rPr>
      </w:pPr>
      <w:r w:rsidRPr="00DE6B29">
        <w:rPr>
          <w:sz w:val="28"/>
          <w:szCs w:val="28"/>
        </w:rPr>
        <w:t xml:space="preserve">        </w:t>
      </w:r>
      <w:proofErr w:type="gramStart"/>
      <w:r w:rsidRPr="00DE6B29">
        <w:rPr>
          <w:sz w:val="28"/>
          <w:szCs w:val="28"/>
        </w:rPr>
        <w:t>Численность детей  в возрасте от 1 года до 7 лет, получающих дошкольную образовательную услугу и услугу по их содержанию  в различной организационно-правовой формы собственности с</w:t>
      </w:r>
      <w:r w:rsidR="00134CB3">
        <w:rPr>
          <w:sz w:val="28"/>
          <w:szCs w:val="28"/>
        </w:rPr>
        <w:t>оставила за 2015 год - 654 ребенка</w:t>
      </w:r>
      <w:r w:rsidRPr="00DE6B29">
        <w:rPr>
          <w:sz w:val="28"/>
          <w:szCs w:val="28"/>
        </w:rPr>
        <w:t>, общая численность детей от 1 до 7 лет в муниципальном районе  - 734.</w:t>
      </w:r>
      <w:proofErr w:type="gramEnd"/>
    </w:p>
    <w:p w:rsidR="00673BFF" w:rsidRPr="00DE6B29" w:rsidRDefault="00673BFF" w:rsidP="00673BFF">
      <w:pPr>
        <w:jc w:val="both"/>
        <w:rPr>
          <w:sz w:val="28"/>
          <w:szCs w:val="28"/>
        </w:rPr>
      </w:pPr>
      <w:r w:rsidRPr="00DE6B29">
        <w:rPr>
          <w:sz w:val="28"/>
          <w:szCs w:val="28"/>
        </w:rPr>
        <w:t xml:space="preserve">        </w:t>
      </w:r>
      <w:r w:rsidRPr="00DE6B29">
        <w:rPr>
          <w:spacing w:val="-4"/>
          <w:sz w:val="28"/>
          <w:szCs w:val="28"/>
        </w:rPr>
        <w:t xml:space="preserve">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2015 году составила 1437 человек или 99,2% от общей численности детей в возрасте от 5 до 18 лет, посещающих образовательные учреждения района.</w:t>
      </w:r>
    </w:p>
    <w:p w:rsidR="00673BFF" w:rsidRPr="00DE6B29" w:rsidRDefault="00673BFF" w:rsidP="00673BFF">
      <w:pPr>
        <w:ind w:firstLine="708"/>
        <w:jc w:val="both"/>
        <w:rPr>
          <w:b/>
          <w:i/>
          <w:sz w:val="28"/>
          <w:szCs w:val="28"/>
        </w:rPr>
      </w:pPr>
      <w:r w:rsidRPr="00DE6B29">
        <w:rPr>
          <w:sz w:val="28"/>
          <w:szCs w:val="28"/>
        </w:rPr>
        <w:t>В 2015 году для реализации государственных  полномочий по  предоставлению общедоступного бесплатного общего образования на территории района функционировали 3 общеобразовательных учреждения,</w:t>
      </w:r>
    </w:p>
    <w:p w:rsidR="00673BFF" w:rsidRPr="00DE6B29" w:rsidRDefault="00673BFF" w:rsidP="00673BFF">
      <w:pPr>
        <w:jc w:val="both"/>
        <w:rPr>
          <w:sz w:val="28"/>
          <w:szCs w:val="28"/>
        </w:rPr>
      </w:pPr>
      <w:r w:rsidRPr="00DE6B29">
        <w:rPr>
          <w:sz w:val="28"/>
          <w:szCs w:val="28"/>
        </w:rPr>
        <w:t xml:space="preserve">из </w:t>
      </w:r>
      <w:proofErr w:type="gramStart"/>
      <w:r w:rsidRPr="00DE6B29">
        <w:rPr>
          <w:sz w:val="28"/>
          <w:szCs w:val="28"/>
        </w:rPr>
        <w:t>которых</w:t>
      </w:r>
      <w:proofErr w:type="gramEnd"/>
      <w:r w:rsidRPr="00DE6B29">
        <w:rPr>
          <w:sz w:val="28"/>
          <w:szCs w:val="28"/>
        </w:rPr>
        <w:t>: 2 средние школы,1 основная школа.</w:t>
      </w:r>
    </w:p>
    <w:p w:rsidR="00673BFF" w:rsidRPr="00DE6B29" w:rsidRDefault="00673BFF" w:rsidP="00673BFF">
      <w:pPr>
        <w:jc w:val="both"/>
        <w:rPr>
          <w:sz w:val="28"/>
          <w:szCs w:val="28"/>
        </w:rPr>
      </w:pPr>
      <w:r w:rsidRPr="00DE6B29">
        <w:rPr>
          <w:sz w:val="28"/>
          <w:szCs w:val="28"/>
        </w:rPr>
        <w:t xml:space="preserve"> </w:t>
      </w:r>
      <w:r w:rsidRPr="00DE6B29">
        <w:rPr>
          <w:sz w:val="28"/>
          <w:szCs w:val="28"/>
        </w:rPr>
        <w:tab/>
        <w:t>Среднегодовое число всех обучающихся в муниципальных  образовательных учреждениях муниципального района в 2015 году составило 1273 человека.</w:t>
      </w:r>
    </w:p>
    <w:p w:rsidR="00673BFF" w:rsidRPr="00DE6B29" w:rsidRDefault="00673BFF" w:rsidP="00673BFF">
      <w:pPr>
        <w:ind w:firstLine="708"/>
        <w:jc w:val="both"/>
        <w:rPr>
          <w:sz w:val="28"/>
          <w:szCs w:val="28"/>
        </w:rPr>
      </w:pPr>
      <w:r w:rsidRPr="00DE6B29">
        <w:rPr>
          <w:sz w:val="28"/>
          <w:szCs w:val="28"/>
        </w:rPr>
        <w:t>Численность учащихся, приходящегося на одного учителя в районе составляет 16,51 человек.</w:t>
      </w:r>
    </w:p>
    <w:p w:rsidR="00673BFF" w:rsidRPr="00DE6B29" w:rsidRDefault="00673BFF" w:rsidP="00673BFF">
      <w:pPr>
        <w:jc w:val="both"/>
        <w:rPr>
          <w:kern w:val="3"/>
          <w:sz w:val="28"/>
          <w:szCs w:val="28"/>
          <w:lang w:eastAsia="zh-CN" w:bidi="hi-IN"/>
        </w:rPr>
      </w:pPr>
      <w:r w:rsidRPr="00DE6B29">
        <w:rPr>
          <w:sz w:val="28"/>
          <w:szCs w:val="28"/>
        </w:rPr>
        <w:t xml:space="preserve">        </w:t>
      </w:r>
      <w:r w:rsidRPr="00DE6B29">
        <w:rPr>
          <w:kern w:val="3"/>
          <w:sz w:val="28"/>
          <w:szCs w:val="28"/>
          <w:lang w:eastAsia="zh-CN" w:bidi="hi-IN"/>
        </w:rPr>
        <w:t>Аттестат о среднем общем образовании получили 100% выпускников.</w:t>
      </w:r>
    </w:p>
    <w:p w:rsidR="00673BFF" w:rsidRPr="00DE6B29" w:rsidRDefault="00673BFF" w:rsidP="00673BFF">
      <w:pPr>
        <w:jc w:val="both"/>
      </w:pPr>
      <w:r w:rsidRPr="00DE6B29">
        <w:rPr>
          <w:sz w:val="28"/>
          <w:szCs w:val="28"/>
        </w:rPr>
        <w:lastRenderedPageBreak/>
        <w:t>За 2015 год  приобретено 1331 учебников на сумму 519 тыс. руб., что составляет 100 % от  плана</w:t>
      </w:r>
      <w:r w:rsidRPr="00DE6B29">
        <w:t>.</w:t>
      </w:r>
    </w:p>
    <w:p w:rsidR="00673BFF" w:rsidRPr="00DE6B29" w:rsidRDefault="00673BFF" w:rsidP="00673BFF">
      <w:pPr>
        <w:jc w:val="both"/>
      </w:pPr>
      <w:r w:rsidRPr="00DE6B29">
        <w:rPr>
          <w:sz w:val="28"/>
          <w:szCs w:val="28"/>
        </w:rPr>
        <w:t xml:space="preserve"> </w:t>
      </w:r>
      <w:r w:rsidRPr="00DE6B29">
        <w:rPr>
          <w:sz w:val="28"/>
          <w:szCs w:val="28"/>
        </w:rPr>
        <w:tab/>
        <w:t>В январе-феврале 2015 года проведен школьный этап всероссийской олимпиады школьников, в котором приняло участие 465  детей, 3 из которых стали призерами.</w:t>
      </w:r>
    </w:p>
    <w:p w:rsidR="00673BFF" w:rsidRPr="00DE6B29" w:rsidRDefault="00673BFF" w:rsidP="00673BFF">
      <w:pPr>
        <w:jc w:val="both"/>
        <w:rPr>
          <w:sz w:val="28"/>
          <w:szCs w:val="28"/>
        </w:rPr>
      </w:pPr>
      <w:r w:rsidRPr="00DE6B29">
        <w:rPr>
          <w:sz w:val="28"/>
          <w:szCs w:val="28"/>
        </w:rPr>
        <w:t xml:space="preserve"> </w:t>
      </w:r>
      <w:r w:rsidRPr="00DE6B29">
        <w:rPr>
          <w:sz w:val="28"/>
          <w:szCs w:val="28"/>
        </w:rPr>
        <w:tab/>
        <w:t>В ноябре-декабре 2015 года прошел муниципальный этап Всероссийской олимпиады по общеобразовательным предметам, в которых приняли участие 105 учащихся по 16  предметам. 34 человека           стали победителями и  призерами.</w:t>
      </w:r>
    </w:p>
    <w:p w:rsidR="00673BFF" w:rsidRPr="00DE6B29" w:rsidRDefault="00673BFF" w:rsidP="00673BFF">
      <w:pPr>
        <w:pStyle w:val="ad"/>
        <w:ind w:firstLine="708"/>
        <w:jc w:val="both"/>
        <w:rPr>
          <w:rFonts w:ascii="Times New Roman" w:hAnsi="Times New Roman"/>
          <w:b/>
          <w:spacing w:val="-24"/>
        </w:rPr>
      </w:pPr>
      <w:r w:rsidRPr="00DE6B29">
        <w:rPr>
          <w:rFonts w:ascii="Times New Roman" w:hAnsi="Times New Roman"/>
          <w:sz w:val="28"/>
          <w:szCs w:val="28"/>
        </w:rPr>
        <w:t>В 2015 году проведено 15 районных обязательных конкурсов, в них приняло участие 192 чел. (64 призовых места) и участие в 16 областных (85 участников, 8 призовых мест).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В феврале 2015 года прошла районная олимпиада по русскому языку, математике и окружающему миру. В олимпиаде приняло участие 25 учащихся 4-х классов из 3-х общеобразовательных учреждений района.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На основании  постановления Администрации Крестецкого муниципального района от 09.08.2012 года №760 «Об утверждении персональной стипендии им. </w:t>
      </w:r>
      <w:proofErr w:type="spellStart"/>
      <w:r w:rsidRPr="00DE6B29">
        <w:rPr>
          <w:rFonts w:ascii="Times New Roman" w:hAnsi="Times New Roman"/>
          <w:sz w:val="28"/>
          <w:szCs w:val="28"/>
        </w:rPr>
        <w:t>Велимира</w:t>
      </w:r>
      <w:proofErr w:type="spellEnd"/>
      <w:r w:rsidRPr="00DE6B29">
        <w:rPr>
          <w:rFonts w:ascii="Times New Roman" w:hAnsi="Times New Roman"/>
          <w:sz w:val="28"/>
          <w:szCs w:val="28"/>
        </w:rPr>
        <w:t xml:space="preserve"> Хлебникова одаренным детям Крестецкого района» 5-ти учащимся района выплачиваются ежемесячные стипендии в размере 500 рублей. 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По вопросам гражданско-патриотического воспитания организовывались оргкомитеты по проведению патриотических мероприятий, в образовательных учреждениях проводились семинары, совещания, на которых рассматривались вопросы патриотического воспитания молодежи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В апреле прошел день призывника на базе районного краеведческого музея.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В мае прошел районный смотр-конкурс «Школа безопасности – Зарница»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В районе прошли мероприятия посвященные Дню Победы: митинги, встреча с ветеранами, акция «Парад Победителей», фестиваль поэзии «Строки опаленные войной».</w:t>
      </w:r>
    </w:p>
    <w:p w:rsidR="00673BFF" w:rsidRPr="00DE6B29" w:rsidRDefault="00673BFF" w:rsidP="00673BF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Ежегодно поисковики района принимают участие во Всероссийской Вахте Памяти поисковой экспедиции «Долина».</w:t>
      </w:r>
    </w:p>
    <w:p w:rsidR="00673BFF" w:rsidRPr="00DE6B29" w:rsidRDefault="00673BFF" w:rsidP="00673BFF">
      <w:pPr>
        <w:jc w:val="both"/>
      </w:pPr>
    </w:p>
    <w:p w:rsidR="00852B4F" w:rsidRPr="00E96C20" w:rsidRDefault="001B691D" w:rsidP="009D3145">
      <w:pPr>
        <w:ind w:firstLine="708"/>
        <w:rPr>
          <w:sz w:val="28"/>
          <w:szCs w:val="28"/>
        </w:rPr>
      </w:pPr>
      <w:bookmarkStart w:id="0" w:name="_GoBack"/>
      <w:bookmarkEnd w:id="0"/>
      <w:r w:rsidRPr="00E54C21">
        <w:rPr>
          <w:b/>
          <w:sz w:val="28"/>
          <w:szCs w:val="28"/>
          <w:lang w:val="en-US"/>
        </w:rPr>
        <w:t>II</w:t>
      </w:r>
      <w:r w:rsidR="00D24146" w:rsidRPr="00E54C21">
        <w:rPr>
          <w:b/>
          <w:sz w:val="28"/>
          <w:szCs w:val="28"/>
        </w:rPr>
        <w:t>I. Культура</w:t>
      </w:r>
    </w:p>
    <w:p w:rsidR="009054FF" w:rsidRDefault="009054FF" w:rsidP="009054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A6C" w:rsidRDefault="00022A6C" w:rsidP="009D31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31декабря 2015 года в Крестецком муниципальном районе работало 5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– 36 сетевых единиц:</w:t>
      </w:r>
    </w:p>
    <w:p w:rsidR="00022A6C" w:rsidRDefault="00022A6C" w:rsidP="00022A6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Крестецкая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система» - 14 сетевых единиц, из них 10 - в сельской местности;</w:t>
      </w:r>
    </w:p>
    <w:p w:rsidR="00022A6C" w:rsidRDefault="00022A6C" w:rsidP="00022A6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«Районный центр народного творчества»;</w:t>
      </w:r>
    </w:p>
    <w:p w:rsidR="00022A6C" w:rsidRDefault="00022A6C" w:rsidP="00022A6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Крестецкая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- 18 библиотек, из них 14 - в сельской местности;</w:t>
      </w:r>
    </w:p>
    <w:p w:rsidR="00022A6C" w:rsidRDefault="00022A6C" w:rsidP="00022A6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МБУК «Крестецкий районный краеведческий музей» - 2 сетевых единицы, из них 1 – в сельской местности;</w:t>
      </w:r>
      <w:proofErr w:type="gramEnd"/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ДОД «</w:t>
      </w:r>
      <w:proofErr w:type="spellStart"/>
      <w:r>
        <w:rPr>
          <w:sz w:val="28"/>
          <w:szCs w:val="28"/>
        </w:rPr>
        <w:t>Крестецкая</w:t>
      </w:r>
      <w:proofErr w:type="spellEnd"/>
      <w:r>
        <w:rPr>
          <w:sz w:val="28"/>
          <w:szCs w:val="28"/>
        </w:rPr>
        <w:t xml:space="preserve"> ДШИ». </w:t>
      </w:r>
    </w:p>
    <w:p w:rsidR="00022A6C" w:rsidRPr="00373000" w:rsidRDefault="00022A6C" w:rsidP="00022A6C">
      <w:pPr>
        <w:ind w:firstLine="708"/>
        <w:jc w:val="both"/>
        <w:rPr>
          <w:sz w:val="28"/>
          <w:szCs w:val="28"/>
        </w:rPr>
      </w:pPr>
      <w:r w:rsidRPr="00373000">
        <w:rPr>
          <w:sz w:val="28"/>
          <w:szCs w:val="28"/>
        </w:rPr>
        <w:lastRenderedPageBreak/>
        <w:t xml:space="preserve">Численность работников учреждений культуры района по сравнению с 2014 годом сократилась на </w:t>
      </w:r>
      <w:r>
        <w:rPr>
          <w:sz w:val="28"/>
          <w:szCs w:val="28"/>
        </w:rPr>
        <w:t>2,1</w:t>
      </w:r>
      <w:r w:rsidRPr="00373000">
        <w:rPr>
          <w:sz w:val="28"/>
          <w:szCs w:val="28"/>
        </w:rPr>
        <w:t xml:space="preserve"> ед. и составила </w:t>
      </w:r>
      <w:r>
        <w:rPr>
          <w:sz w:val="28"/>
          <w:szCs w:val="28"/>
        </w:rPr>
        <w:t>85,5</w:t>
      </w:r>
      <w:r w:rsidRPr="00373000">
        <w:rPr>
          <w:sz w:val="28"/>
          <w:szCs w:val="28"/>
        </w:rPr>
        <w:t xml:space="preserve"> чел. </w:t>
      </w:r>
    </w:p>
    <w:p w:rsidR="00022A6C" w:rsidRPr="00373000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</w:t>
      </w:r>
      <w:r w:rsidRPr="00373000">
        <w:rPr>
          <w:sz w:val="28"/>
          <w:szCs w:val="28"/>
        </w:rPr>
        <w:t>ров</w:t>
      </w:r>
      <w:r>
        <w:rPr>
          <w:sz w:val="28"/>
          <w:szCs w:val="28"/>
        </w:rPr>
        <w:t>едены</w:t>
      </w:r>
      <w:r w:rsidRPr="00373000">
        <w:rPr>
          <w:sz w:val="28"/>
          <w:szCs w:val="28"/>
        </w:rPr>
        <w:t xml:space="preserve"> мероприятия по реструктуризации сети учреждений культуры</w:t>
      </w:r>
      <w:r>
        <w:rPr>
          <w:sz w:val="28"/>
          <w:szCs w:val="28"/>
        </w:rPr>
        <w:t xml:space="preserve">: </w:t>
      </w:r>
      <w:proofErr w:type="spellStart"/>
      <w:r w:rsidRPr="00373000">
        <w:rPr>
          <w:sz w:val="28"/>
          <w:szCs w:val="28"/>
        </w:rPr>
        <w:t>Ляковской</w:t>
      </w:r>
      <w:proofErr w:type="spellEnd"/>
      <w:r w:rsidRPr="00373000">
        <w:rPr>
          <w:sz w:val="28"/>
          <w:szCs w:val="28"/>
        </w:rPr>
        <w:t xml:space="preserve"> сельский клуб объединен с клубом-музеем «Староверческое подворье».</w:t>
      </w:r>
    </w:p>
    <w:p w:rsidR="00022A6C" w:rsidRPr="00AA0EF8" w:rsidRDefault="00022A6C" w:rsidP="00022A6C">
      <w:pPr>
        <w:ind w:firstLine="708"/>
        <w:jc w:val="both"/>
        <w:rPr>
          <w:sz w:val="28"/>
          <w:szCs w:val="28"/>
        </w:rPr>
      </w:pPr>
      <w:r w:rsidRPr="00AA0EF8">
        <w:rPr>
          <w:sz w:val="28"/>
          <w:szCs w:val="28"/>
        </w:rPr>
        <w:t xml:space="preserve">Средняя заработная плата работников учреждений культуры </w:t>
      </w:r>
      <w:r>
        <w:rPr>
          <w:sz w:val="28"/>
          <w:szCs w:val="28"/>
        </w:rPr>
        <w:t xml:space="preserve">района </w:t>
      </w:r>
      <w:r w:rsidRPr="00AA0EF8">
        <w:rPr>
          <w:sz w:val="28"/>
          <w:szCs w:val="28"/>
        </w:rPr>
        <w:t>за  2015 год</w:t>
      </w:r>
      <w:r>
        <w:rPr>
          <w:sz w:val="28"/>
          <w:szCs w:val="28"/>
        </w:rPr>
        <w:t xml:space="preserve"> составила 16612,6 рублей (2014 год – 16355,8 рублей), что составляет 101,6% к уровню прошлого года.</w:t>
      </w:r>
    </w:p>
    <w:p w:rsidR="00022A6C" w:rsidRPr="00AA0EF8" w:rsidRDefault="00022A6C" w:rsidP="00022A6C">
      <w:pPr>
        <w:ind w:firstLine="708"/>
        <w:jc w:val="both"/>
        <w:rPr>
          <w:sz w:val="28"/>
          <w:szCs w:val="28"/>
        </w:rPr>
      </w:pPr>
      <w:r w:rsidRPr="00AA0EF8">
        <w:rPr>
          <w:sz w:val="28"/>
          <w:szCs w:val="28"/>
        </w:rPr>
        <w:t>За 2015 год муниципальные учреждения культуры района получили доходов от оказания платных услуг и иной приносящей доход деятельности в размере 2405,8 тыс. рублей, рост</w:t>
      </w:r>
      <w:r w:rsidRPr="00906905">
        <w:rPr>
          <w:color w:val="FF0000"/>
          <w:sz w:val="28"/>
          <w:szCs w:val="28"/>
        </w:rPr>
        <w:t xml:space="preserve"> </w:t>
      </w:r>
      <w:r w:rsidRPr="00AA0EF8">
        <w:rPr>
          <w:sz w:val="28"/>
          <w:szCs w:val="28"/>
        </w:rPr>
        <w:t>по сравнению с 2014 годом (1725,4 тыс.</w:t>
      </w:r>
      <w:r>
        <w:rPr>
          <w:sz w:val="28"/>
          <w:szCs w:val="28"/>
        </w:rPr>
        <w:t xml:space="preserve"> </w:t>
      </w:r>
      <w:r w:rsidRPr="00AA0EF8">
        <w:rPr>
          <w:sz w:val="28"/>
          <w:szCs w:val="28"/>
        </w:rPr>
        <w:t xml:space="preserve">рублей) составил 39,4%. </w:t>
      </w:r>
    </w:p>
    <w:p w:rsidR="00022A6C" w:rsidRPr="00AA0EF8" w:rsidRDefault="00022A6C" w:rsidP="00022A6C">
      <w:pPr>
        <w:ind w:firstLine="708"/>
        <w:jc w:val="both"/>
        <w:rPr>
          <w:sz w:val="28"/>
          <w:szCs w:val="28"/>
        </w:rPr>
      </w:pPr>
      <w:r w:rsidRPr="00AA0EF8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</w:t>
      </w:r>
      <w:r w:rsidRPr="00906905">
        <w:rPr>
          <w:color w:val="FF0000"/>
          <w:sz w:val="28"/>
          <w:szCs w:val="28"/>
        </w:rPr>
        <w:t xml:space="preserve"> </w:t>
      </w:r>
      <w:r w:rsidRPr="00AA0EF8">
        <w:rPr>
          <w:sz w:val="28"/>
          <w:szCs w:val="28"/>
        </w:rPr>
        <w:t>за  2015 год</w:t>
      </w:r>
      <w:r>
        <w:rPr>
          <w:sz w:val="28"/>
          <w:szCs w:val="28"/>
        </w:rPr>
        <w:t xml:space="preserve"> составила 19850,0 рублей (2014 год – 21129,2 рублей), что составляет 93,9% к уровню прошлого года.</w:t>
      </w:r>
    </w:p>
    <w:p w:rsidR="00022A6C" w:rsidRPr="00373000" w:rsidRDefault="00022A6C" w:rsidP="00022A6C">
      <w:pPr>
        <w:ind w:firstLine="708"/>
        <w:jc w:val="both"/>
        <w:rPr>
          <w:sz w:val="28"/>
          <w:szCs w:val="28"/>
        </w:rPr>
      </w:pPr>
      <w:proofErr w:type="gramStart"/>
      <w:r w:rsidRPr="00373000">
        <w:rPr>
          <w:sz w:val="28"/>
          <w:szCs w:val="28"/>
        </w:rPr>
        <w:t>В рамках исполнения муниципальной программы «Развитие культуры Крестецк</w:t>
      </w:r>
      <w:r>
        <w:rPr>
          <w:sz w:val="28"/>
          <w:szCs w:val="28"/>
        </w:rPr>
        <w:t xml:space="preserve">ого района на 2014-2018 годы», </w:t>
      </w:r>
      <w:r w:rsidRPr="00373000">
        <w:rPr>
          <w:sz w:val="28"/>
          <w:szCs w:val="28"/>
        </w:rPr>
        <w:t xml:space="preserve">с целью укрепления и модернизации материально-технической базы учреждений культуры выполнены ремонты входной группы </w:t>
      </w:r>
      <w:proofErr w:type="spellStart"/>
      <w:r w:rsidRPr="00373000">
        <w:rPr>
          <w:sz w:val="28"/>
          <w:szCs w:val="28"/>
        </w:rPr>
        <w:t>Ручьевской</w:t>
      </w:r>
      <w:proofErr w:type="spellEnd"/>
      <w:r w:rsidRPr="00373000">
        <w:rPr>
          <w:sz w:val="28"/>
          <w:szCs w:val="28"/>
        </w:rPr>
        <w:t xml:space="preserve"> СКК – 46</w:t>
      </w:r>
      <w:r>
        <w:rPr>
          <w:sz w:val="28"/>
          <w:szCs w:val="28"/>
        </w:rPr>
        <w:t>,</w:t>
      </w:r>
      <w:r w:rsidRPr="00373000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373000">
        <w:rPr>
          <w:sz w:val="28"/>
          <w:szCs w:val="28"/>
        </w:rPr>
        <w:t xml:space="preserve">руб., витражных окон </w:t>
      </w:r>
      <w:proofErr w:type="spellStart"/>
      <w:r w:rsidRPr="00373000">
        <w:rPr>
          <w:sz w:val="28"/>
          <w:szCs w:val="28"/>
        </w:rPr>
        <w:t>Новорахинский</w:t>
      </w:r>
      <w:proofErr w:type="spellEnd"/>
      <w:r w:rsidRPr="00373000">
        <w:rPr>
          <w:sz w:val="28"/>
          <w:szCs w:val="28"/>
        </w:rPr>
        <w:t xml:space="preserve"> СДК – 67</w:t>
      </w:r>
      <w:r>
        <w:rPr>
          <w:sz w:val="28"/>
          <w:szCs w:val="28"/>
        </w:rPr>
        <w:t>,</w:t>
      </w:r>
      <w:r w:rsidRPr="00373000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373000">
        <w:rPr>
          <w:sz w:val="28"/>
          <w:szCs w:val="28"/>
        </w:rPr>
        <w:t xml:space="preserve"> руб., ремонт отопления и кровли в кинотеатре «Русь» - 160</w:t>
      </w:r>
      <w:r>
        <w:rPr>
          <w:sz w:val="28"/>
          <w:szCs w:val="28"/>
        </w:rPr>
        <w:t>,</w:t>
      </w:r>
      <w:r w:rsidRPr="00373000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r w:rsidRPr="00373000">
        <w:rPr>
          <w:sz w:val="28"/>
          <w:szCs w:val="28"/>
        </w:rPr>
        <w:t>руб., ремонт и наладка автоматической пожарной сигнализации в клубе-музее «Староверческое подворье» - 10</w:t>
      </w:r>
      <w:r>
        <w:rPr>
          <w:sz w:val="28"/>
          <w:szCs w:val="28"/>
        </w:rPr>
        <w:t>,</w:t>
      </w:r>
      <w:r w:rsidRPr="00373000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373000">
        <w:rPr>
          <w:sz w:val="28"/>
          <w:szCs w:val="28"/>
        </w:rPr>
        <w:t xml:space="preserve"> руб.</w:t>
      </w:r>
      <w:proofErr w:type="gramEnd"/>
    </w:p>
    <w:p w:rsidR="00022A6C" w:rsidRPr="00284C16" w:rsidRDefault="00022A6C" w:rsidP="00022A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обеспечения прав граждан на равный доступ к культурным ценностям и участию в культурной жизни, создания условий для развития и реализации творческого потенциала каждой личности в районе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2015 году культурно</w:t>
      </w:r>
      <w:r w:rsidR="00603E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03E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досуговыми</w:t>
      </w:r>
      <w:proofErr w:type="spellEnd"/>
      <w:r>
        <w:rPr>
          <w:sz w:val="28"/>
          <w:szCs w:val="28"/>
        </w:rPr>
        <w:t xml:space="preserve"> учреждениями проведено </w:t>
      </w:r>
      <w:r w:rsidRPr="00284C16">
        <w:rPr>
          <w:sz w:val="28"/>
          <w:szCs w:val="28"/>
        </w:rPr>
        <w:t>5225  мероприятий (в 2014 году – 4924 мероприятий), что составляет 106,1% к уровню 2014 года</w:t>
      </w:r>
      <w:r>
        <w:rPr>
          <w:sz w:val="28"/>
          <w:szCs w:val="28"/>
        </w:rPr>
        <w:t>, из них</w:t>
      </w:r>
      <w:r w:rsidR="00603E23">
        <w:rPr>
          <w:sz w:val="28"/>
          <w:szCs w:val="28"/>
        </w:rPr>
        <w:t xml:space="preserve">: </w:t>
      </w:r>
      <w:proofErr w:type="gramEnd"/>
    </w:p>
    <w:p w:rsidR="00022A6C" w:rsidRPr="00284C16" w:rsidRDefault="00022A6C" w:rsidP="00603E23">
      <w:pPr>
        <w:ind w:firstLine="708"/>
        <w:jc w:val="both"/>
        <w:rPr>
          <w:sz w:val="28"/>
          <w:szCs w:val="28"/>
        </w:rPr>
      </w:pPr>
      <w:r w:rsidRPr="00284C16">
        <w:rPr>
          <w:sz w:val="28"/>
          <w:szCs w:val="28"/>
        </w:rPr>
        <w:t>1672 - на бесплатной основе (</w:t>
      </w:r>
      <w:r>
        <w:rPr>
          <w:sz w:val="28"/>
          <w:szCs w:val="28"/>
        </w:rPr>
        <w:t xml:space="preserve">в </w:t>
      </w:r>
      <w:r w:rsidRPr="00284C16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284C16">
        <w:rPr>
          <w:sz w:val="28"/>
          <w:szCs w:val="28"/>
        </w:rPr>
        <w:t xml:space="preserve"> – 1645)</w:t>
      </w:r>
      <w:r>
        <w:rPr>
          <w:sz w:val="28"/>
          <w:szCs w:val="28"/>
        </w:rPr>
        <w:t>, рост</w:t>
      </w:r>
      <w:r w:rsidRPr="00284C16">
        <w:rPr>
          <w:sz w:val="28"/>
          <w:szCs w:val="28"/>
        </w:rPr>
        <w:t xml:space="preserve"> – 101,6 %</w:t>
      </w:r>
      <w:r>
        <w:rPr>
          <w:sz w:val="28"/>
          <w:szCs w:val="28"/>
        </w:rPr>
        <w:t xml:space="preserve">, </w:t>
      </w:r>
      <w:r w:rsidRPr="00284C16">
        <w:rPr>
          <w:sz w:val="28"/>
          <w:szCs w:val="28"/>
        </w:rPr>
        <w:t>3553 - на платной основе  (</w:t>
      </w:r>
      <w:r>
        <w:rPr>
          <w:sz w:val="28"/>
          <w:szCs w:val="28"/>
        </w:rPr>
        <w:t xml:space="preserve">в </w:t>
      </w:r>
      <w:r w:rsidRPr="00284C16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284C16">
        <w:rPr>
          <w:sz w:val="28"/>
          <w:szCs w:val="28"/>
        </w:rPr>
        <w:t xml:space="preserve"> – 3279)</w:t>
      </w:r>
      <w:r>
        <w:rPr>
          <w:sz w:val="28"/>
          <w:szCs w:val="28"/>
        </w:rPr>
        <w:t>, рост</w:t>
      </w:r>
      <w:r w:rsidRPr="00284C16">
        <w:rPr>
          <w:sz w:val="28"/>
          <w:szCs w:val="28"/>
        </w:rPr>
        <w:t xml:space="preserve"> – 108,4 %</w:t>
      </w:r>
      <w:r>
        <w:rPr>
          <w:sz w:val="28"/>
          <w:szCs w:val="28"/>
        </w:rPr>
        <w:t>.</w:t>
      </w:r>
    </w:p>
    <w:p w:rsidR="00022A6C" w:rsidRPr="00284C16" w:rsidRDefault="00022A6C" w:rsidP="00603E23">
      <w:pPr>
        <w:ind w:firstLine="708"/>
        <w:jc w:val="both"/>
        <w:rPr>
          <w:sz w:val="28"/>
          <w:szCs w:val="28"/>
        </w:rPr>
      </w:pPr>
      <w:r w:rsidRPr="00284C16">
        <w:rPr>
          <w:sz w:val="28"/>
          <w:szCs w:val="28"/>
        </w:rPr>
        <w:t>Число посещений составило 83492 (в 2014 году - 80281), что составляет 104% к уровню прошлого года.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пополнился на 2,46 тыс. экземпляров литературы, фонды МБУК «Крестецкий районный краеведческий музей» </w:t>
      </w:r>
      <w:r w:rsidRPr="006E1C1F">
        <w:rPr>
          <w:sz w:val="28"/>
          <w:szCs w:val="28"/>
        </w:rPr>
        <w:t>пополнились 8</w:t>
      </w:r>
      <w:r w:rsidRPr="009069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единицами хранения. Посещаемость музейных учреждений составила 2715, что на 1,4% выше уровня предыдущего года.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форм культурно</w:t>
      </w:r>
      <w:r w:rsidR="000C31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C31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и самодеятельного художественного творчества в районе проведены различные мероприятия: 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День семьи любви и верности; 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-мероприятия, посвящённые празднованию 70-ой годовщины Победы в ВОВ;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-торжественные концерты, посвящённые государственным и профессиональным праздникам;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-различные мероприятия, посвящённые Дням воинской Славы России (кинофестивали, выставки, конкурсы, познавательные программы и др.)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прошли традиционные районные и межрайонные конкурсы, фестивали, праздники: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-«Масленица»;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-традиционный межрайонный Карнавал Сказки;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благотворительный марафон «Рождественский подарок»; 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-районный праздник «</w:t>
      </w:r>
      <w:proofErr w:type="spellStart"/>
      <w:r>
        <w:rPr>
          <w:sz w:val="28"/>
          <w:szCs w:val="28"/>
        </w:rPr>
        <w:t>Никитская</w:t>
      </w:r>
      <w:proofErr w:type="spellEnd"/>
      <w:r>
        <w:rPr>
          <w:sz w:val="28"/>
          <w:szCs w:val="28"/>
        </w:rPr>
        <w:t xml:space="preserve"> ярмарка» и День посёлка;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-фестиваль патриотической песни «Россия начинается с тебя»; 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-дни деревень, 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>-шоу-конкурсы и др.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традиционные </w:t>
      </w:r>
      <w:proofErr w:type="spellStart"/>
      <w:r>
        <w:rPr>
          <w:sz w:val="28"/>
          <w:szCs w:val="28"/>
        </w:rPr>
        <w:t>Сологубовские</w:t>
      </w:r>
      <w:proofErr w:type="spellEnd"/>
      <w:r>
        <w:rPr>
          <w:sz w:val="28"/>
          <w:szCs w:val="28"/>
        </w:rPr>
        <w:t xml:space="preserve"> чтения. 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уделено проведению мероприятий, направленных на сохранение и развитие традиций народной культуры. В целях формирования имиджа территории района продолжалась активная работа по реализации проектов «Белое кружево Крестец»,  «Староверческое подворье». 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творческих способностей жителей посёлка и района на базе муниципального бюджетного учреждения культуры «Районный центр народного творчества» работают </w:t>
      </w:r>
      <w:r w:rsidRPr="00F83FE5">
        <w:rPr>
          <w:sz w:val="28"/>
          <w:szCs w:val="28"/>
        </w:rPr>
        <w:t>19</w:t>
      </w:r>
      <w:r>
        <w:rPr>
          <w:sz w:val="28"/>
          <w:szCs w:val="28"/>
        </w:rPr>
        <w:t xml:space="preserve"> клубных формирований для разновозрастных групп, из них 14 - для детей и подростков. В кружках народных промыслов, живописи, лоскутного шитья занимается 231 человек, </w:t>
      </w:r>
      <w:r w:rsidRPr="00F83FE5">
        <w:rPr>
          <w:sz w:val="28"/>
          <w:szCs w:val="28"/>
        </w:rPr>
        <w:t>184</w:t>
      </w:r>
      <w:r w:rsidRPr="009069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 них - дети.</w:t>
      </w:r>
    </w:p>
    <w:p w:rsidR="00022A6C" w:rsidRPr="00373000" w:rsidRDefault="00022A6C" w:rsidP="00022A6C">
      <w:pPr>
        <w:ind w:firstLine="708"/>
        <w:jc w:val="both"/>
        <w:rPr>
          <w:sz w:val="28"/>
          <w:szCs w:val="28"/>
        </w:rPr>
      </w:pPr>
      <w:r w:rsidRPr="00373000">
        <w:rPr>
          <w:sz w:val="28"/>
          <w:szCs w:val="28"/>
        </w:rPr>
        <w:t>В учреждениях культуры района работает 233 клубных формирования различной направленности, в которых занимается более 3250 чел</w:t>
      </w:r>
      <w:r>
        <w:rPr>
          <w:sz w:val="28"/>
          <w:szCs w:val="28"/>
        </w:rPr>
        <w:t>овек</w:t>
      </w:r>
      <w:r w:rsidRPr="00373000">
        <w:rPr>
          <w:sz w:val="28"/>
          <w:szCs w:val="28"/>
        </w:rPr>
        <w:t>, из них 92 творческих коллектива самодеятельного народного творчества с численностью 905 чел</w:t>
      </w:r>
      <w:r>
        <w:rPr>
          <w:sz w:val="28"/>
          <w:szCs w:val="28"/>
        </w:rPr>
        <w:t>овек.</w:t>
      </w:r>
      <w:r w:rsidRPr="00373000">
        <w:rPr>
          <w:sz w:val="28"/>
          <w:szCs w:val="28"/>
        </w:rPr>
        <w:t xml:space="preserve"> 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 w:rsidRPr="00373000">
        <w:rPr>
          <w:sz w:val="28"/>
          <w:szCs w:val="28"/>
        </w:rPr>
        <w:t xml:space="preserve">Одной из задач Программы является поддержка талантливых детей. В целях выполнения данной задачи учреждены  стипендии комитета культуры и спорта Администрации муниципального района, которые в течение 2015 года выплачивалось 6 наиболее талантливым детям, учащимся МБОУ ДОД  «Детская школа искусств» и </w:t>
      </w:r>
      <w:r>
        <w:rPr>
          <w:sz w:val="28"/>
          <w:szCs w:val="28"/>
        </w:rPr>
        <w:t>1</w:t>
      </w:r>
      <w:r w:rsidRPr="00373000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у из творческого коллектива КДС.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 w:rsidRPr="00373000">
        <w:rPr>
          <w:sz w:val="28"/>
          <w:szCs w:val="28"/>
        </w:rPr>
        <w:t>Для решения задач сохранения и обновления кадрового потенциала в сфере культуры 14</w:t>
      </w:r>
      <w:r>
        <w:rPr>
          <w:sz w:val="28"/>
          <w:szCs w:val="28"/>
        </w:rPr>
        <w:t xml:space="preserve"> </w:t>
      </w:r>
      <w:r w:rsidRPr="00373000">
        <w:rPr>
          <w:sz w:val="28"/>
          <w:szCs w:val="28"/>
        </w:rPr>
        <w:t>специалистов учреждений культуры прошли обучение н</w:t>
      </w:r>
      <w:r>
        <w:rPr>
          <w:sz w:val="28"/>
          <w:szCs w:val="28"/>
        </w:rPr>
        <w:t>а курсах повышения квалификации.</w:t>
      </w:r>
    </w:p>
    <w:p w:rsidR="00022A6C" w:rsidRPr="00373000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Запланированные в 2015 году целевые показатели муниципальной целевой программы выполнены на </w:t>
      </w:r>
      <w:r w:rsidRPr="00373000">
        <w:rPr>
          <w:sz w:val="28"/>
          <w:szCs w:val="28"/>
        </w:rPr>
        <w:t>118,6 %.</w:t>
      </w:r>
    </w:p>
    <w:p w:rsidR="00022A6C" w:rsidRDefault="00022A6C" w:rsidP="00022A6C">
      <w:pPr>
        <w:jc w:val="both"/>
        <w:rPr>
          <w:color w:val="FF0000"/>
          <w:sz w:val="28"/>
          <w:szCs w:val="28"/>
        </w:rPr>
      </w:pPr>
    </w:p>
    <w:p w:rsidR="001E0BBD" w:rsidRDefault="001B691D" w:rsidP="00DC651D">
      <w:pPr>
        <w:jc w:val="both"/>
        <w:rPr>
          <w:b/>
          <w:sz w:val="28"/>
          <w:szCs w:val="28"/>
        </w:rPr>
      </w:pPr>
      <w:r w:rsidRPr="00D72FB3">
        <w:rPr>
          <w:b/>
          <w:sz w:val="28"/>
          <w:szCs w:val="28"/>
          <w:lang w:val="en-US"/>
        </w:rPr>
        <w:t>I</w:t>
      </w:r>
      <w:r w:rsidR="00D24146" w:rsidRPr="00D72FB3">
        <w:rPr>
          <w:b/>
          <w:sz w:val="28"/>
          <w:szCs w:val="28"/>
          <w:lang w:val="en-US"/>
        </w:rPr>
        <w:t>V</w:t>
      </w:r>
      <w:r w:rsidR="00362BD3" w:rsidRPr="00D72FB3">
        <w:rPr>
          <w:b/>
          <w:sz w:val="28"/>
          <w:szCs w:val="28"/>
        </w:rPr>
        <w:t>.</w:t>
      </w:r>
      <w:r w:rsidR="00E054C2" w:rsidRPr="00D72FB3">
        <w:rPr>
          <w:sz w:val="28"/>
          <w:szCs w:val="28"/>
        </w:rPr>
        <w:t xml:space="preserve"> </w:t>
      </w:r>
      <w:r w:rsidR="00362BD3" w:rsidRPr="00D72FB3">
        <w:rPr>
          <w:b/>
          <w:sz w:val="28"/>
          <w:szCs w:val="28"/>
        </w:rPr>
        <w:t>Физическая культура и спорт</w:t>
      </w:r>
    </w:p>
    <w:p w:rsidR="00DC651D" w:rsidRPr="00DC651D" w:rsidRDefault="00DC651D" w:rsidP="00DC651D">
      <w:pPr>
        <w:jc w:val="both"/>
        <w:rPr>
          <w:color w:val="FF0000"/>
          <w:sz w:val="28"/>
          <w:szCs w:val="28"/>
        </w:rPr>
      </w:pPr>
    </w:p>
    <w:p w:rsidR="00022A6C" w:rsidRPr="00401313" w:rsidRDefault="00022A6C" w:rsidP="00022A6C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Целевые показатели районной программы </w:t>
      </w:r>
      <w:r w:rsidRPr="00401313">
        <w:rPr>
          <w:sz w:val="28"/>
          <w:szCs w:val="28"/>
        </w:rPr>
        <w:t>«Комплексные меры развития физической культуры и спорта в Крест</w:t>
      </w:r>
      <w:r>
        <w:rPr>
          <w:sz w:val="28"/>
          <w:szCs w:val="28"/>
        </w:rPr>
        <w:t xml:space="preserve">ецком районе на 2014-2016 годы» </w:t>
      </w:r>
      <w:r w:rsidRPr="00401313">
        <w:rPr>
          <w:sz w:val="28"/>
          <w:szCs w:val="28"/>
        </w:rPr>
        <w:t>выполнены в</w:t>
      </w:r>
      <w:r>
        <w:rPr>
          <w:sz w:val="28"/>
          <w:szCs w:val="28"/>
        </w:rPr>
        <w:t xml:space="preserve"> 2015 году в</w:t>
      </w:r>
      <w:r w:rsidRPr="00401313">
        <w:rPr>
          <w:sz w:val="28"/>
          <w:szCs w:val="28"/>
        </w:rPr>
        <w:t xml:space="preserve"> следующем объеме:</w:t>
      </w:r>
    </w:p>
    <w:p w:rsidR="00022A6C" w:rsidRDefault="00022A6C" w:rsidP="00022A6C">
      <w:pPr>
        <w:ind w:firstLine="709"/>
        <w:jc w:val="both"/>
        <w:rPr>
          <w:sz w:val="28"/>
          <w:szCs w:val="28"/>
        </w:rPr>
      </w:pPr>
      <w:r w:rsidRPr="00401313">
        <w:rPr>
          <w:spacing w:val="-10"/>
          <w:sz w:val="28"/>
          <w:szCs w:val="28"/>
        </w:rPr>
        <w:t>доля населения</w:t>
      </w:r>
      <w:r>
        <w:rPr>
          <w:spacing w:val="-10"/>
          <w:sz w:val="28"/>
          <w:szCs w:val="28"/>
        </w:rPr>
        <w:t>,</w:t>
      </w:r>
      <w:r w:rsidRPr="00401313">
        <w:rPr>
          <w:spacing w:val="-10"/>
          <w:sz w:val="28"/>
          <w:szCs w:val="28"/>
        </w:rPr>
        <w:t xml:space="preserve"> систематически</w:t>
      </w:r>
      <w:r w:rsidRPr="00401313">
        <w:rPr>
          <w:sz w:val="28"/>
          <w:szCs w:val="28"/>
        </w:rPr>
        <w:t xml:space="preserve"> занимающегося физической культурой и спортом</w:t>
      </w:r>
      <w:r>
        <w:rPr>
          <w:sz w:val="28"/>
          <w:szCs w:val="28"/>
        </w:rPr>
        <w:t>, составила 30,1</w:t>
      </w:r>
      <w:r w:rsidRPr="0040131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0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401313">
        <w:rPr>
          <w:sz w:val="28"/>
          <w:szCs w:val="28"/>
        </w:rPr>
        <w:t>план</w:t>
      </w:r>
      <w:r>
        <w:rPr>
          <w:sz w:val="28"/>
          <w:szCs w:val="28"/>
        </w:rPr>
        <w:t>е –  30,0%, показатель 2014 года – 27,1%;</w:t>
      </w:r>
    </w:p>
    <w:p w:rsidR="00022A6C" w:rsidRPr="00401313" w:rsidRDefault="00022A6C" w:rsidP="00022A6C">
      <w:pPr>
        <w:ind w:firstLine="709"/>
        <w:jc w:val="both"/>
        <w:rPr>
          <w:sz w:val="28"/>
          <w:szCs w:val="28"/>
        </w:rPr>
      </w:pPr>
      <w:r w:rsidRPr="00401313">
        <w:rPr>
          <w:sz w:val="28"/>
          <w:szCs w:val="28"/>
        </w:rPr>
        <w:t>доля лиц с ограниченными возможностями</w:t>
      </w:r>
      <w:r>
        <w:rPr>
          <w:sz w:val="28"/>
          <w:szCs w:val="28"/>
        </w:rPr>
        <w:t xml:space="preserve"> здоровья,</w:t>
      </w:r>
      <w:r w:rsidRPr="00401313">
        <w:rPr>
          <w:sz w:val="28"/>
          <w:szCs w:val="28"/>
        </w:rPr>
        <w:t xml:space="preserve"> систематически занимающихся физической культурой и спортом </w:t>
      </w:r>
      <w:r>
        <w:rPr>
          <w:sz w:val="28"/>
          <w:szCs w:val="28"/>
        </w:rPr>
        <w:t>–</w:t>
      </w:r>
      <w:r w:rsidRPr="00401313">
        <w:rPr>
          <w:sz w:val="28"/>
          <w:szCs w:val="28"/>
        </w:rPr>
        <w:t xml:space="preserve"> </w:t>
      </w:r>
      <w:r>
        <w:rPr>
          <w:sz w:val="28"/>
          <w:szCs w:val="28"/>
        </w:rPr>
        <w:t>6,7</w:t>
      </w:r>
      <w:r w:rsidRPr="00401313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401313">
        <w:rPr>
          <w:sz w:val="28"/>
          <w:szCs w:val="28"/>
        </w:rPr>
        <w:t>план</w:t>
      </w:r>
      <w:r>
        <w:rPr>
          <w:sz w:val="28"/>
          <w:szCs w:val="28"/>
        </w:rPr>
        <w:t xml:space="preserve"> – 4,2%); </w:t>
      </w:r>
    </w:p>
    <w:p w:rsidR="00022A6C" w:rsidRPr="00401313" w:rsidRDefault="00022A6C" w:rsidP="00022A6C">
      <w:pPr>
        <w:ind w:firstLine="709"/>
        <w:jc w:val="both"/>
        <w:rPr>
          <w:sz w:val="28"/>
          <w:szCs w:val="28"/>
        </w:rPr>
      </w:pPr>
      <w:r w:rsidRPr="00401313">
        <w:rPr>
          <w:sz w:val="28"/>
          <w:szCs w:val="28"/>
        </w:rPr>
        <w:lastRenderedPageBreak/>
        <w:t xml:space="preserve">единовременная пропускная способность объектов спорта </w:t>
      </w:r>
      <w:r>
        <w:rPr>
          <w:sz w:val="28"/>
          <w:szCs w:val="28"/>
        </w:rPr>
        <w:t>–</w:t>
      </w:r>
      <w:r w:rsidRPr="00401313">
        <w:rPr>
          <w:sz w:val="28"/>
          <w:szCs w:val="28"/>
        </w:rPr>
        <w:t xml:space="preserve"> </w:t>
      </w:r>
      <w:r>
        <w:rPr>
          <w:sz w:val="28"/>
          <w:szCs w:val="28"/>
        </w:rPr>
        <w:t>49,8</w:t>
      </w:r>
      <w:r w:rsidRPr="0040131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01313">
        <w:rPr>
          <w:sz w:val="28"/>
          <w:szCs w:val="28"/>
        </w:rPr>
        <w:t xml:space="preserve">  </w:t>
      </w:r>
      <w:r>
        <w:rPr>
          <w:sz w:val="28"/>
          <w:szCs w:val="28"/>
        </w:rPr>
        <w:t>при плане – 43,0%</w:t>
      </w:r>
      <w:r w:rsidRPr="004013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22A6C" w:rsidRDefault="00022A6C" w:rsidP="00022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спортсменов-</w:t>
      </w:r>
      <w:r w:rsidRPr="00401313">
        <w:rPr>
          <w:sz w:val="28"/>
          <w:szCs w:val="28"/>
        </w:rPr>
        <w:t xml:space="preserve">разрядников </w:t>
      </w:r>
      <w:r>
        <w:rPr>
          <w:sz w:val="28"/>
          <w:szCs w:val="28"/>
        </w:rPr>
        <w:t>–</w:t>
      </w:r>
      <w:r w:rsidRPr="00401313">
        <w:rPr>
          <w:sz w:val="28"/>
          <w:szCs w:val="28"/>
        </w:rPr>
        <w:t xml:space="preserve"> </w:t>
      </w:r>
      <w:r>
        <w:rPr>
          <w:sz w:val="28"/>
          <w:szCs w:val="28"/>
        </w:rPr>
        <w:t>7,66</w:t>
      </w:r>
      <w:r w:rsidRPr="00401313">
        <w:rPr>
          <w:sz w:val="28"/>
          <w:szCs w:val="28"/>
        </w:rPr>
        <w:t>%</w:t>
      </w:r>
      <w:r>
        <w:rPr>
          <w:sz w:val="28"/>
          <w:szCs w:val="28"/>
        </w:rPr>
        <w:t xml:space="preserve"> (план– 3,5%) – 242 человека</w:t>
      </w:r>
      <w:r w:rsidRPr="004013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22A6C" w:rsidRPr="00401313" w:rsidRDefault="00022A6C" w:rsidP="00022A6C">
      <w:pPr>
        <w:ind w:firstLine="709"/>
        <w:jc w:val="both"/>
        <w:rPr>
          <w:sz w:val="28"/>
          <w:szCs w:val="28"/>
        </w:rPr>
      </w:pPr>
      <w:r w:rsidRPr="00401313">
        <w:rPr>
          <w:sz w:val="28"/>
          <w:szCs w:val="28"/>
        </w:rPr>
        <w:t>доля обучающихся и студентов, систематически занимающихся ф</w:t>
      </w:r>
      <w:r>
        <w:rPr>
          <w:sz w:val="28"/>
          <w:szCs w:val="28"/>
        </w:rPr>
        <w:t xml:space="preserve">изической </w:t>
      </w:r>
      <w:r w:rsidRPr="00401313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ультурой </w:t>
      </w:r>
      <w:r w:rsidRPr="00401313">
        <w:rPr>
          <w:sz w:val="28"/>
          <w:szCs w:val="28"/>
        </w:rPr>
        <w:t xml:space="preserve"> и спортом - </w:t>
      </w:r>
      <w:r>
        <w:rPr>
          <w:sz w:val="28"/>
          <w:szCs w:val="28"/>
        </w:rPr>
        <w:t>71</w:t>
      </w:r>
      <w:r w:rsidRPr="00401313">
        <w:rPr>
          <w:sz w:val="28"/>
          <w:szCs w:val="28"/>
        </w:rPr>
        <w:t>%</w:t>
      </w:r>
      <w:r>
        <w:rPr>
          <w:sz w:val="28"/>
          <w:szCs w:val="28"/>
        </w:rPr>
        <w:t>, при плане – 64,2%.</w:t>
      </w:r>
    </w:p>
    <w:p w:rsidR="00022A6C" w:rsidRDefault="00022A6C" w:rsidP="00022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Выполнению этих показателей способствовала реализация целого комплекса мер, </w:t>
      </w:r>
      <w:r w:rsidRPr="00EB19F5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EB19F5">
        <w:rPr>
          <w:sz w:val="28"/>
          <w:szCs w:val="28"/>
        </w:rPr>
        <w:t xml:space="preserve"> методической и практической помощи в области физкультуры и спорта Администрациям поселений, коллективам физической культу</w:t>
      </w:r>
      <w:r>
        <w:rPr>
          <w:sz w:val="28"/>
          <w:szCs w:val="28"/>
        </w:rPr>
        <w:t xml:space="preserve">ры предприятий и организаций. </w:t>
      </w:r>
    </w:p>
    <w:p w:rsidR="00022A6C" w:rsidRPr="001F3FEF" w:rsidRDefault="00022A6C" w:rsidP="00022A6C">
      <w:pPr>
        <w:ind w:firstLine="709"/>
        <w:jc w:val="both"/>
        <w:rPr>
          <w:sz w:val="28"/>
          <w:szCs w:val="28"/>
        </w:rPr>
      </w:pPr>
      <w:r w:rsidRPr="006820C3">
        <w:rPr>
          <w:sz w:val="28"/>
          <w:szCs w:val="28"/>
        </w:rPr>
        <w:t xml:space="preserve">В условиях продолжающегося строительства </w:t>
      </w:r>
      <w:r>
        <w:rPr>
          <w:sz w:val="28"/>
          <w:szCs w:val="28"/>
        </w:rPr>
        <w:t xml:space="preserve">физкультурно-оздоровительного комплекса </w:t>
      </w:r>
      <w:r w:rsidRPr="006820C3">
        <w:rPr>
          <w:sz w:val="28"/>
          <w:szCs w:val="28"/>
        </w:rPr>
        <w:t>в районе,</w:t>
      </w:r>
      <w:r w:rsidRPr="0087235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введены</w:t>
      </w:r>
      <w:r w:rsidRPr="00356D2C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два</w:t>
      </w:r>
      <w:r w:rsidRPr="00356D2C">
        <w:rPr>
          <w:sz w:val="28"/>
          <w:szCs w:val="28"/>
        </w:rPr>
        <w:t xml:space="preserve"> новых спортивных объект</w:t>
      </w:r>
      <w:r>
        <w:rPr>
          <w:sz w:val="28"/>
          <w:szCs w:val="28"/>
        </w:rPr>
        <w:t>а за счет внебюджетных средств.</w:t>
      </w:r>
      <w:r w:rsidRPr="00356D2C">
        <w:rPr>
          <w:sz w:val="28"/>
          <w:szCs w:val="28"/>
        </w:rPr>
        <w:t xml:space="preserve"> </w:t>
      </w:r>
    </w:p>
    <w:p w:rsidR="00022A6C" w:rsidRDefault="00022A6C" w:rsidP="00022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 прошедший год в районе проведено 183 спортивно-массовых мероприятия  в соответствии с муниципальным заданием (в 2014 году – 181), в которых приняло участие  более 8500 человек.</w:t>
      </w:r>
      <w:proofErr w:type="gramEnd"/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физкультурного движения в районе в 2015 году состоит 40 коллективов физической культуры: </w:t>
      </w:r>
      <w:proofErr w:type="gramStart"/>
      <w:r>
        <w:rPr>
          <w:sz w:val="28"/>
          <w:szCs w:val="28"/>
        </w:rPr>
        <w:t xml:space="preserve">МБУ «Крестецкий районный спортивный центр», 4 коллектива дошкольных образовательных учреждений, 3 - в образовательных учреждениях, 1 коллектив среднего профессионального образования, 6 клубов по месту жительства, 1 коллектив автономного муниципального учреждения дополнительного образования для детей, 4 сельских поселения, коллективы предприятий и организаций разных форм собственности и федерации по отдельным видам спорта, ведущие работу в области физической культуры и спорта. </w:t>
      </w:r>
      <w:proofErr w:type="gramEnd"/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Самыми активными участниками спортивных мероприятий, проводимых в муниципальном районе, являются молодежь и подростки. Такие значимые мероприятия как детский фестиваль «Спортивное лето - 2015», детский и взрослый туристический слеты, «Кросс Наций», «Лыжня России», комплексные соревнования, посвященные Дню молодежи, Дню физкультурника, Дню посёлка Крестцы, прошли с привлечением наибольшего количества спортсменов и зрителей.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рамках реализации Указа Президента п</w:t>
      </w:r>
      <w:r w:rsidRPr="002424E6">
        <w:rPr>
          <w:spacing w:val="-2"/>
          <w:sz w:val="28"/>
          <w:szCs w:val="28"/>
        </w:rPr>
        <w:t>ро</w:t>
      </w:r>
      <w:r>
        <w:rPr>
          <w:spacing w:val="-2"/>
          <w:sz w:val="28"/>
          <w:szCs w:val="28"/>
        </w:rPr>
        <w:t>шли два фестиваля ГТО,</w:t>
      </w:r>
      <w:r w:rsidRPr="002424E6">
        <w:rPr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которые</w:t>
      </w:r>
      <w:r w:rsidRPr="00356D2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объединили более 500 участников. 31 человек выполнил нормативы ГТО на знаки отличия.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каникулярное время МБУ «Крестецкий районный спортивный центр» совместно с ГОУ «Центр занятости населения Крестецкого района» организовал работу 48 профильных спортивных площадок, где работали несовершеннолетние  подростки в качестве спортивных инструкторов. 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работают клубы по месту жительства, где жители сельских поселений и микрорайонов посёлка Крестцы в часы досуга занимаются общей физической подготовкой, проводят соревнования по различным  видам спорта: волейболу, футболу, настольному теннису,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>, стрельбе и др.</w:t>
      </w:r>
    </w:p>
    <w:p w:rsidR="00022A6C" w:rsidRDefault="00022A6C" w:rsidP="00022A6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Крестецком районе 104 человека с ограниченными возможностями, систематически занимающихся физической культурой и спортом, из них 21 -  до 18 лет (в 2014 году - 96). В 2015 году на базе района прошел </w:t>
      </w:r>
      <w:r w:rsidRPr="005503E7">
        <w:rPr>
          <w:rStyle w:val="mainhead4"/>
          <w:sz w:val="28"/>
          <w:szCs w:val="28"/>
        </w:rPr>
        <w:t>областно</w:t>
      </w:r>
      <w:r>
        <w:rPr>
          <w:rStyle w:val="mainhead4"/>
          <w:sz w:val="28"/>
          <w:szCs w:val="28"/>
        </w:rPr>
        <w:t>й</w:t>
      </w:r>
      <w:r w:rsidRPr="005503E7">
        <w:rPr>
          <w:rStyle w:val="mainhead4"/>
          <w:sz w:val="28"/>
          <w:szCs w:val="28"/>
        </w:rPr>
        <w:t xml:space="preserve"> спортивно-туристического слёт инвалидов</w:t>
      </w:r>
      <w:r>
        <w:rPr>
          <w:sz w:val="28"/>
          <w:szCs w:val="28"/>
        </w:rPr>
        <w:t xml:space="preserve">, в котором приняли </w:t>
      </w:r>
      <w:r>
        <w:rPr>
          <w:sz w:val="28"/>
          <w:szCs w:val="28"/>
        </w:rPr>
        <w:lastRenderedPageBreak/>
        <w:t>участие</w:t>
      </w:r>
      <w:r w:rsidRPr="005503E7">
        <w:rPr>
          <w:sz w:val="28"/>
          <w:szCs w:val="28"/>
        </w:rPr>
        <w:t xml:space="preserve">  </w:t>
      </w:r>
      <w:r>
        <w:rPr>
          <w:rStyle w:val="text"/>
          <w:sz w:val="28"/>
          <w:szCs w:val="28"/>
        </w:rPr>
        <w:t>восемьдесят</w:t>
      </w:r>
      <w:r w:rsidRPr="005503E7">
        <w:rPr>
          <w:rStyle w:val="text"/>
          <w:sz w:val="28"/>
          <w:szCs w:val="28"/>
        </w:rPr>
        <w:t xml:space="preserve"> </w:t>
      </w:r>
      <w:r>
        <w:rPr>
          <w:rStyle w:val="text"/>
          <w:sz w:val="28"/>
          <w:szCs w:val="28"/>
        </w:rPr>
        <w:t>представителей</w:t>
      </w:r>
      <w:r w:rsidRPr="005503E7">
        <w:rPr>
          <w:rStyle w:val="text"/>
          <w:sz w:val="28"/>
          <w:szCs w:val="28"/>
        </w:rPr>
        <w:t xml:space="preserve"> из </w:t>
      </w:r>
      <w:r>
        <w:rPr>
          <w:rStyle w:val="text"/>
          <w:sz w:val="28"/>
          <w:szCs w:val="28"/>
        </w:rPr>
        <w:t>семнадцати</w:t>
      </w:r>
      <w:r w:rsidRPr="005503E7">
        <w:rPr>
          <w:rStyle w:val="text"/>
          <w:sz w:val="28"/>
          <w:szCs w:val="28"/>
        </w:rPr>
        <w:t xml:space="preserve"> муниципальных районов области</w:t>
      </w:r>
      <w:r>
        <w:rPr>
          <w:rStyle w:val="text"/>
          <w:sz w:val="28"/>
          <w:szCs w:val="28"/>
        </w:rPr>
        <w:t>.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Крестецкого муниципального района были проведены следующие крупные спортивные соревнования: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Северо-Западного федерального округа, чемпионат Новгородской области и Крестецкого муниципального района по мотоциклетному кроссу, в котором приняло участие около 200 спортсменов;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Чемпионат Новгородской области по спортивному туризму, с участием более 180 спортсменов;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личного первенства Новгородской области по триатлону - около 200 участников;</w:t>
      </w:r>
    </w:p>
    <w:p w:rsidR="00022A6C" w:rsidRDefault="00022A6C" w:rsidP="0002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зимнему триатлону с участием спортсменов Новгородской области, Москвы и Санкт-Петербурга:</w:t>
      </w:r>
    </w:p>
    <w:p w:rsidR="00022A6C" w:rsidRPr="001E4DB3" w:rsidRDefault="00022A6C" w:rsidP="00022A6C">
      <w:pPr>
        <w:ind w:firstLine="708"/>
        <w:jc w:val="both"/>
        <w:rPr>
          <w:sz w:val="28"/>
          <w:szCs w:val="28"/>
        </w:rPr>
      </w:pPr>
      <w:r w:rsidRPr="001E4DB3">
        <w:rPr>
          <w:sz w:val="28"/>
          <w:szCs w:val="28"/>
        </w:rPr>
        <w:t>спартакиада среди депутатов областной Думы, представительных органов городских, сельских поселений и муниципальных районов области и городского округа.</w:t>
      </w:r>
    </w:p>
    <w:p w:rsidR="00022A6C" w:rsidRDefault="00022A6C" w:rsidP="00022A6C">
      <w:pPr>
        <w:ind w:firstLine="708"/>
        <w:jc w:val="both"/>
        <w:rPr>
          <w:color w:val="FF0000"/>
        </w:rPr>
      </w:pPr>
      <w:proofErr w:type="gramStart"/>
      <w:r>
        <w:rPr>
          <w:sz w:val="28"/>
          <w:szCs w:val="28"/>
        </w:rPr>
        <w:t>В 2015 году на развитие физической культуры и спорта в районе расходовано 7598,7 тыс. рублей (в 2014 году –7424,7 тыс. рублей.</w:t>
      </w:r>
      <w:proofErr w:type="gramEnd"/>
    </w:p>
    <w:p w:rsidR="00323856" w:rsidRDefault="00323856" w:rsidP="00805497"/>
    <w:p w:rsidR="00065FED" w:rsidRPr="00FB39DA" w:rsidRDefault="00541065" w:rsidP="00805497">
      <w:pPr>
        <w:rPr>
          <w:b/>
          <w:sz w:val="28"/>
          <w:szCs w:val="28"/>
        </w:rPr>
      </w:pPr>
      <w:r>
        <w:t xml:space="preserve">           </w:t>
      </w:r>
      <w:r w:rsidR="001B691D">
        <w:rPr>
          <w:b/>
          <w:sz w:val="28"/>
          <w:szCs w:val="28"/>
        </w:rPr>
        <w:t>V</w:t>
      </w:r>
      <w:r w:rsidR="00FB39DA" w:rsidRPr="00FB39DA">
        <w:rPr>
          <w:b/>
          <w:sz w:val="28"/>
          <w:szCs w:val="28"/>
        </w:rPr>
        <w:t>.   Жилищно</w:t>
      </w:r>
      <w:r w:rsidR="00FB39DA">
        <w:rPr>
          <w:b/>
          <w:sz w:val="28"/>
          <w:szCs w:val="28"/>
        </w:rPr>
        <w:t>е строительство и обеспечение граждан жильём</w:t>
      </w:r>
    </w:p>
    <w:p w:rsidR="00E71BF4" w:rsidRPr="005F5DC8" w:rsidRDefault="00C54ABB" w:rsidP="00805497">
      <w:pPr>
        <w:rPr>
          <w:sz w:val="28"/>
          <w:szCs w:val="28"/>
        </w:rPr>
      </w:pPr>
      <w:r w:rsidRPr="005F5DC8">
        <w:rPr>
          <w:sz w:val="28"/>
          <w:szCs w:val="28"/>
        </w:rPr>
        <w:t xml:space="preserve">            </w:t>
      </w:r>
    </w:p>
    <w:p w:rsidR="0081030A" w:rsidRPr="00DA49C1" w:rsidRDefault="0081030A" w:rsidP="0081030A">
      <w:pPr>
        <w:pStyle w:val="ad"/>
        <w:ind w:firstLine="708"/>
        <w:rPr>
          <w:rFonts w:ascii="Times New Roman" w:hAnsi="Times New Roman"/>
          <w:b/>
          <w:sz w:val="28"/>
          <w:szCs w:val="28"/>
        </w:rPr>
      </w:pPr>
      <w:r w:rsidRPr="0072568D">
        <w:rPr>
          <w:rFonts w:ascii="Times New Roman" w:hAnsi="Times New Roman"/>
          <w:sz w:val="28"/>
          <w:szCs w:val="28"/>
        </w:rPr>
        <w:t xml:space="preserve">Одним из главных приоритетов деятельности органов местного самоуправления в сфере </w:t>
      </w:r>
      <w:r w:rsidRPr="0072568D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72568D">
        <w:rPr>
          <w:rFonts w:ascii="Times New Roman" w:hAnsi="Times New Roman"/>
          <w:sz w:val="28"/>
          <w:szCs w:val="28"/>
        </w:rPr>
        <w:t xml:space="preserve"> является создание максимально комфортных условий для проживания населения. В первую очередь, это – улучшение жилищных условий и предоставление коммунальных услуг надлежащего качества</w:t>
      </w:r>
      <w:r w:rsidRPr="0072568D">
        <w:rPr>
          <w:rFonts w:ascii="Times New Roman" w:hAnsi="Times New Roman"/>
          <w:b/>
          <w:sz w:val="28"/>
          <w:szCs w:val="28"/>
        </w:rPr>
        <w:t>.</w:t>
      </w:r>
    </w:p>
    <w:p w:rsidR="0081030A" w:rsidRDefault="0081030A" w:rsidP="0081030A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FE4D66">
        <w:rPr>
          <w:rFonts w:ascii="Times New Roman" w:hAnsi="Times New Roman"/>
          <w:sz w:val="28"/>
          <w:szCs w:val="28"/>
        </w:rPr>
        <w:t xml:space="preserve">За 2015 год выдано 116 </w:t>
      </w:r>
      <w:r>
        <w:rPr>
          <w:rFonts w:ascii="Times New Roman" w:hAnsi="Times New Roman"/>
          <w:sz w:val="28"/>
          <w:szCs w:val="28"/>
        </w:rPr>
        <w:t xml:space="preserve"> разрешений </w:t>
      </w:r>
      <w:r w:rsidRPr="00FE4D6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индивидуальных жилых домов. Индивид</w:t>
      </w:r>
      <w:r w:rsidR="00134CB3">
        <w:rPr>
          <w:rFonts w:ascii="Times New Roman" w:hAnsi="Times New Roman"/>
          <w:sz w:val="28"/>
          <w:szCs w:val="28"/>
        </w:rPr>
        <w:t>уальными застройщиками построен</w:t>
      </w:r>
      <w:r>
        <w:rPr>
          <w:rFonts w:ascii="Times New Roman" w:hAnsi="Times New Roman"/>
          <w:sz w:val="28"/>
          <w:szCs w:val="28"/>
        </w:rPr>
        <w:t xml:space="preserve"> 71 дом общей площадью 6311 кв. м, что превышает плановое значение на 14%. В расчёте на тысячу жителей введено жилья 511,6  кв. м, это 7 место в области. </w:t>
      </w:r>
    </w:p>
    <w:p w:rsidR="0081030A" w:rsidRDefault="0081030A" w:rsidP="0081030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подпрограммы «Обеспечение жильём молодых семей» федеральной целевой программы «Жилище» на 2011-2015 годы социальную выплату получили 2 семьи на сумму   886  тыс. рублей.</w:t>
      </w:r>
    </w:p>
    <w:p w:rsidR="0081030A" w:rsidRPr="00FE4D66" w:rsidRDefault="0081030A" w:rsidP="0081030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отчётном году под жилищное строительство гражданам предоставлено 68 земельных участков  общей площадью 108тыс. 719 кв.м., в том числе льготным категориям граждан предоставлено 7 земельных участков общей площадью 8704 кв. м. </w:t>
      </w:r>
    </w:p>
    <w:p w:rsidR="0081030A" w:rsidRDefault="0081030A" w:rsidP="00810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01">
        <w:rPr>
          <w:rFonts w:ascii="Times New Roman" w:hAnsi="Times New Roman" w:cs="Times New Roman"/>
          <w:sz w:val="28"/>
          <w:szCs w:val="28"/>
        </w:rPr>
        <w:t>В Крестецком муниципальном районе на 1 января 2015 году подлежало обеспечению жилыми помещениями 34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F01">
        <w:rPr>
          <w:rFonts w:ascii="Times New Roman" w:hAnsi="Times New Roman" w:cs="Times New Roman"/>
          <w:sz w:val="28"/>
          <w:szCs w:val="28"/>
        </w:rPr>
        <w:t xml:space="preserve"> из числа детей-сирот. Но фактически </w:t>
      </w:r>
      <w:r>
        <w:rPr>
          <w:rFonts w:ascii="Times New Roman" w:hAnsi="Times New Roman" w:cs="Times New Roman"/>
          <w:sz w:val="28"/>
          <w:szCs w:val="28"/>
        </w:rPr>
        <w:t>на 2015 год была предоставлена субсидия на приобретение только 7 квартир.</w:t>
      </w:r>
    </w:p>
    <w:p w:rsidR="0081030A" w:rsidRDefault="0081030A" w:rsidP="0081030A">
      <w:pPr>
        <w:ind w:firstLine="567"/>
        <w:jc w:val="both"/>
        <w:rPr>
          <w:sz w:val="28"/>
          <w:szCs w:val="28"/>
        </w:rPr>
      </w:pPr>
      <w:r w:rsidRPr="0017084E">
        <w:rPr>
          <w:sz w:val="28"/>
          <w:szCs w:val="28"/>
        </w:rPr>
        <w:t>В результате проведенных аукционов приобретено 7 благоустроенных квартир, которые предоставлены детям</w:t>
      </w:r>
      <w:r>
        <w:rPr>
          <w:sz w:val="28"/>
          <w:szCs w:val="28"/>
        </w:rPr>
        <w:t>-</w:t>
      </w:r>
      <w:r w:rsidRPr="0017084E">
        <w:rPr>
          <w:sz w:val="28"/>
          <w:szCs w:val="28"/>
        </w:rPr>
        <w:t xml:space="preserve"> сиротам.</w:t>
      </w:r>
    </w:p>
    <w:p w:rsidR="0081030A" w:rsidRPr="003E1030" w:rsidRDefault="0081030A" w:rsidP="00810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региональной программы по капитальному ремонту общего имущества в многоквартирных домах, расположенных на территории Новгородской области, выполнен капитальный ремонт кровли </w:t>
      </w:r>
      <w:r>
        <w:rPr>
          <w:sz w:val="28"/>
          <w:szCs w:val="28"/>
        </w:rPr>
        <w:lastRenderedPageBreak/>
        <w:t xml:space="preserve">5 многоквартирных домов в п. Крестцы.  На эти цели  израсходовано 2,25 млн. рублей. </w:t>
      </w:r>
    </w:p>
    <w:p w:rsidR="0081030A" w:rsidRDefault="0081030A" w:rsidP="008103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</w:t>
      </w:r>
      <w:r w:rsidRPr="00D62524">
        <w:rPr>
          <w:rFonts w:ascii="Times New Roman" w:hAnsi="Times New Roman" w:cs="Times New Roman"/>
          <w:b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Крестецком муниципальном районе Администрацией предприняты следующие шаги:</w:t>
      </w:r>
    </w:p>
    <w:p w:rsidR="0081030A" w:rsidRDefault="0081030A" w:rsidP="008103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F93">
        <w:rPr>
          <w:rFonts w:ascii="Times New Roman" w:hAnsi="Times New Roman" w:cs="Times New Roman"/>
          <w:sz w:val="28"/>
          <w:szCs w:val="28"/>
        </w:rPr>
        <w:t>утверждено техническое задание на разработку инвестиционной программ</w:t>
      </w:r>
      <w:proofErr w:type="gramStart"/>
      <w:r w:rsidRPr="00407F9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407F93">
        <w:rPr>
          <w:rFonts w:ascii="Times New Roman" w:hAnsi="Times New Roman" w:cs="Times New Roman"/>
          <w:sz w:val="28"/>
          <w:szCs w:val="28"/>
        </w:rPr>
        <w:t xml:space="preserve"> «Водоканал» по развитию системы водоснабжения Крестецкого городского поселения на 2016-2020 годы</w:t>
      </w:r>
      <w:r w:rsidRPr="00930A98">
        <w:rPr>
          <w:rFonts w:ascii="Times New Roman" w:hAnsi="Times New Roman" w:cs="Times New Roman"/>
          <w:sz w:val="28"/>
          <w:szCs w:val="28"/>
        </w:rPr>
        <w:t xml:space="preserve">. Инвестиционная программа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930A98">
        <w:rPr>
          <w:rFonts w:ascii="Times New Roman" w:hAnsi="Times New Roman" w:cs="Times New Roman"/>
          <w:sz w:val="28"/>
          <w:szCs w:val="28"/>
        </w:rPr>
        <w:t xml:space="preserve"> согласована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30A" w:rsidRPr="009529F9" w:rsidRDefault="0081030A" w:rsidP="00810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529F9">
        <w:rPr>
          <w:rFonts w:ascii="Times New Roman" w:hAnsi="Times New Roman" w:cs="Times New Roman"/>
          <w:sz w:val="28"/>
          <w:szCs w:val="28"/>
        </w:rPr>
        <w:t>утверждена муниципальная программа «</w:t>
      </w:r>
      <w:r w:rsidRPr="009529F9">
        <w:rPr>
          <w:rFonts w:ascii="Times New Roman" w:eastAsia="Calibri" w:hAnsi="Times New Roman" w:cs="Times New Roman"/>
          <w:sz w:val="28"/>
          <w:szCs w:val="28"/>
        </w:rPr>
        <w:t xml:space="preserve">Улучшение жилищных условий граждан и повышение качества жилищно-коммунальных услуг в Крестецком </w:t>
      </w:r>
      <w:r w:rsidRPr="009529F9">
        <w:rPr>
          <w:rFonts w:ascii="Times New Roman" w:hAnsi="Times New Roman" w:cs="Times New Roman"/>
          <w:sz w:val="28"/>
          <w:szCs w:val="28"/>
        </w:rPr>
        <w:t>городском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. В рамках реализации мероприятий программы в 2015 году </w:t>
      </w:r>
      <w:r w:rsidRPr="009529F9">
        <w:rPr>
          <w:rFonts w:ascii="Times New Roman" w:hAnsi="Times New Roman" w:cs="Times New Roman"/>
          <w:sz w:val="28"/>
          <w:szCs w:val="28"/>
        </w:rPr>
        <w:t xml:space="preserve">выполнен ремонт наружных сетей водопровода на участке по ул. Полевая и ул. Невская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9529F9">
        <w:rPr>
          <w:rFonts w:ascii="Times New Roman" w:hAnsi="Times New Roman" w:cs="Times New Roman"/>
          <w:sz w:val="28"/>
          <w:szCs w:val="28"/>
        </w:rPr>
        <w:t xml:space="preserve"> Крестцы, планируется ремонт элементов системы водоснабжения Крестецкого городского поселения, находящихся в муниципальной собственности.</w:t>
      </w:r>
    </w:p>
    <w:p w:rsidR="0081030A" w:rsidRDefault="0081030A" w:rsidP="0081030A">
      <w:pPr>
        <w:tabs>
          <w:tab w:val="left" w:pos="540"/>
        </w:tabs>
        <w:jc w:val="both"/>
        <w:rPr>
          <w:sz w:val="28"/>
          <w:szCs w:val="28"/>
        </w:rPr>
      </w:pPr>
      <w:r w:rsidRPr="00F8735E">
        <w:rPr>
          <w:color w:val="000000"/>
          <w:sz w:val="28"/>
          <w:szCs w:val="28"/>
          <w:shd w:val="clear" w:color="auto" w:fill="FFFFFF"/>
        </w:rPr>
        <w:tab/>
        <w:t xml:space="preserve">Совместно принимаемые Администрацией и ООО «Водоканал» меры способствуют </w:t>
      </w:r>
      <w:r w:rsidRPr="00F8735E">
        <w:rPr>
          <w:sz w:val="28"/>
          <w:szCs w:val="28"/>
        </w:rPr>
        <w:t xml:space="preserve">улучшению качества водоснабжения в Крестецком муниципальном районе, имеет место </w:t>
      </w:r>
      <w:proofErr w:type="gramStart"/>
      <w:r w:rsidRPr="00F8735E">
        <w:rPr>
          <w:sz w:val="28"/>
          <w:szCs w:val="28"/>
        </w:rPr>
        <w:t>динамика уменьшения доли неудовлетворительных проб воды</w:t>
      </w:r>
      <w:proofErr w:type="gramEnd"/>
      <w:r w:rsidRPr="00F8735E">
        <w:rPr>
          <w:sz w:val="28"/>
          <w:szCs w:val="28"/>
        </w:rPr>
        <w:t xml:space="preserve"> по санитарно-химическим и микробиологическим показателям.</w:t>
      </w:r>
      <w:r>
        <w:rPr>
          <w:sz w:val="28"/>
          <w:szCs w:val="28"/>
        </w:rPr>
        <w:t xml:space="preserve"> </w:t>
      </w:r>
    </w:p>
    <w:p w:rsidR="0081030A" w:rsidRDefault="0081030A" w:rsidP="0081030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плане </w:t>
      </w:r>
      <w:r w:rsidRPr="00641FEA">
        <w:rPr>
          <w:b/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на территории Крестецкого городского поселения большое внимание уделялось санитарной уборке посёлка от мусора, вопросам озеленения и содержания территорий. В 2015 году выполнены работы по спиливанию деревьев, сносу аварийных строений, уборке свалок на сумму 718, 8 тыс. рублей.</w:t>
      </w:r>
    </w:p>
    <w:p w:rsidR="0081030A" w:rsidRDefault="0081030A" w:rsidP="0081030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Важным условием комфортного проживания в посёлке является наличие бесперебойного уличного освещения.  В 2015 году установлены  новые светильники на ул. Школьная, Пушкина, Лесная, Мелиораторов, Зеленая, Луговая.  Общая сумма затрат на эти цели составило  986,1   тыс. рублей.  </w:t>
      </w:r>
    </w:p>
    <w:p w:rsidR="0081030A" w:rsidRDefault="0081030A" w:rsidP="0081030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1FEA">
        <w:rPr>
          <w:b/>
          <w:sz w:val="28"/>
          <w:szCs w:val="28"/>
        </w:rPr>
        <w:t>Отопительный</w:t>
      </w:r>
      <w:r>
        <w:rPr>
          <w:sz w:val="28"/>
          <w:szCs w:val="28"/>
        </w:rPr>
        <w:t xml:space="preserve"> сезон начат с 1 октября 2015 года и проходит в бесперебойном режиме. Все потребители обеспечены теплом, горячей водой  и другими коммунальными услугами. Услуги по теплоснабжению на территории района оказывает ООО «ТК Новгородская». </w:t>
      </w:r>
    </w:p>
    <w:p w:rsidR="001576B9" w:rsidRPr="00D108DC" w:rsidRDefault="001576B9" w:rsidP="0081030A">
      <w:pPr>
        <w:jc w:val="both"/>
        <w:rPr>
          <w:color w:val="FF0000"/>
          <w:sz w:val="28"/>
          <w:szCs w:val="28"/>
        </w:rPr>
      </w:pPr>
    </w:p>
    <w:p w:rsidR="005F5DC8" w:rsidRDefault="00B4636E" w:rsidP="00805497">
      <w:pPr>
        <w:rPr>
          <w:sz w:val="28"/>
          <w:szCs w:val="28"/>
        </w:rPr>
      </w:pPr>
      <w:r w:rsidRPr="0058679C">
        <w:rPr>
          <w:sz w:val="28"/>
          <w:szCs w:val="28"/>
        </w:rPr>
        <w:t xml:space="preserve">    </w:t>
      </w:r>
      <w:r w:rsidR="00362BD3" w:rsidRPr="00362BD3">
        <w:rPr>
          <w:sz w:val="28"/>
          <w:szCs w:val="28"/>
        </w:rPr>
        <w:t xml:space="preserve">      </w:t>
      </w:r>
    </w:p>
    <w:p w:rsidR="001600C4" w:rsidRDefault="005F5DC8" w:rsidP="00805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691D">
        <w:rPr>
          <w:b/>
          <w:color w:val="000000"/>
          <w:sz w:val="28"/>
          <w:szCs w:val="28"/>
          <w:lang w:val="en-US"/>
        </w:rPr>
        <w:t>VII</w:t>
      </w:r>
      <w:r w:rsidR="00362BD3" w:rsidRPr="00362BD3">
        <w:rPr>
          <w:b/>
          <w:color w:val="000000"/>
          <w:sz w:val="28"/>
          <w:szCs w:val="28"/>
        </w:rPr>
        <w:t>.</w:t>
      </w:r>
      <w:r w:rsidR="00362BD3">
        <w:rPr>
          <w:b/>
          <w:color w:val="000000"/>
          <w:sz w:val="28"/>
          <w:szCs w:val="28"/>
        </w:rPr>
        <w:t>Организация муниципального управления</w:t>
      </w:r>
    </w:p>
    <w:p w:rsidR="00B1251A" w:rsidRDefault="00B1251A" w:rsidP="00B1251A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21" w:rsidRDefault="00974E52" w:rsidP="00B1251A">
      <w:pPr>
        <w:pStyle w:val="ad"/>
        <w:ind w:firstLine="708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DC651D">
        <w:rPr>
          <w:rFonts w:ascii="Times New Roman" w:hAnsi="Times New Roman"/>
          <w:sz w:val="28"/>
          <w:szCs w:val="28"/>
        </w:rPr>
        <w:t xml:space="preserve">Во исполнение полномочий по решению вопросов местного значения, предусмотренных Федеральным законом от 6 октября 2013 года №131-ФЗ </w:t>
      </w:r>
      <w:r w:rsidR="00DC651D">
        <w:rPr>
          <w:rFonts w:ascii="Times New Roman" w:hAnsi="Times New Roman"/>
          <w:sz w:val="28"/>
          <w:szCs w:val="28"/>
        </w:rPr>
        <w:t xml:space="preserve"> </w:t>
      </w:r>
      <w:r w:rsidRPr="00DC651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Федерации»: ф</w:t>
      </w:r>
      <w:r w:rsidRPr="00DC651D">
        <w:rPr>
          <w:rFonts w:ascii="Times New Roman" w:hAnsi="Times New Roman"/>
          <w:bCs/>
          <w:sz w:val="28"/>
          <w:szCs w:val="28"/>
        </w:rPr>
        <w:t xml:space="preserve">ормирование, утверждение, исполнение бюджета Крестецкого муниципального района, контроль за исполнением  бюджета, установление, изменение и отмена местных налогов и сборов, а также </w:t>
      </w:r>
      <w:proofErr w:type="spellStart"/>
      <w:r w:rsidRPr="00DC651D">
        <w:rPr>
          <w:rFonts w:ascii="Times New Roman" w:hAnsi="Times New Roman"/>
          <w:bCs/>
          <w:sz w:val="28"/>
          <w:szCs w:val="28"/>
        </w:rPr>
        <w:t>государственнных</w:t>
      </w:r>
      <w:proofErr w:type="spellEnd"/>
      <w:r w:rsidRPr="00DC651D">
        <w:rPr>
          <w:rFonts w:ascii="Times New Roman" w:hAnsi="Times New Roman"/>
          <w:bCs/>
          <w:sz w:val="28"/>
          <w:szCs w:val="28"/>
        </w:rPr>
        <w:t xml:space="preserve"> полномочий в соответствии с областными законами</w:t>
      </w:r>
      <w:r w:rsidRPr="00DC651D">
        <w:rPr>
          <w:rFonts w:ascii="Times New Roman" w:hAnsi="Times New Roman"/>
          <w:sz w:val="28"/>
          <w:szCs w:val="28"/>
        </w:rPr>
        <w:t xml:space="preserve"> </w:t>
      </w:r>
      <w:r w:rsidR="00DC651D" w:rsidRPr="00DC651D">
        <w:rPr>
          <w:rFonts w:ascii="Times New Roman" w:hAnsi="Times New Roman"/>
          <w:sz w:val="28"/>
          <w:szCs w:val="28"/>
        </w:rPr>
        <w:t xml:space="preserve">в консолидированный </w:t>
      </w:r>
      <w:r w:rsidR="00DC651D" w:rsidRPr="00DC651D">
        <w:rPr>
          <w:rFonts w:ascii="Times New Roman" w:hAnsi="Times New Roman"/>
          <w:color w:val="00000A"/>
          <w:sz w:val="28"/>
          <w:szCs w:val="28"/>
        </w:rPr>
        <w:t>бюджет муниципального района за</w:t>
      </w:r>
      <w:proofErr w:type="gramEnd"/>
      <w:r w:rsidR="00DC651D" w:rsidRPr="00DC651D">
        <w:rPr>
          <w:rFonts w:ascii="Times New Roman" w:hAnsi="Times New Roman"/>
          <w:color w:val="00000A"/>
          <w:sz w:val="28"/>
          <w:szCs w:val="28"/>
        </w:rPr>
        <w:t xml:space="preserve"> 2015 год поступило 323,0  млн. рублей  доходов. Налоговых  и неналоговых доходов получено  136,7 млн. рублей или 98,3 % к уточненному плану.  </w:t>
      </w:r>
      <w:r w:rsidR="00DC651D" w:rsidRPr="00DC651D">
        <w:rPr>
          <w:rFonts w:ascii="Times New Roman" w:hAnsi="Times New Roman"/>
          <w:color w:val="00000A"/>
          <w:sz w:val="28"/>
          <w:szCs w:val="28"/>
        </w:rPr>
        <w:lastRenderedPageBreak/>
        <w:t>Темп роста доходов к уровню  2014 года составил  108,2  %.</w:t>
      </w:r>
      <w:r w:rsidR="00134CB3">
        <w:rPr>
          <w:rFonts w:ascii="Times New Roman" w:hAnsi="Times New Roman"/>
          <w:color w:val="00000A"/>
          <w:sz w:val="28"/>
          <w:szCs w:val="28"/>
        </w:rPr>
        <w:t xml:space="preserve"> Доля налоговых </w:t>
      </w:r>
      <w:r w:rsidR="00422221">
        <w:rPr>
          <w:rFonts w:ascii="Times New Roman" w:hAnsi="Times New Roman"/>
          <w:color w:val="00000A"/>
          <w:sz w:val="28"/>
          <w:szCs w:val="28"/>
        </w:rPr>
        <w:t xml:space="preserve">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составляет 56,59%.</w:t>
      </w:r>
    </w:p>
    <w:p w:rsidR="00DC651D" w:rsidRPr="00DC651D" w:rsidRDefault="00422221" w:rsidP="0042222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</w:t>
      </w:r>
      <w:r w:rsidR="00732D65">
        <w:rPr>
          <w:rFonts w:ascii="Times New Roman" w:hAnsi="Times New Roman"/>
          <w:color w:val="00000A"/>
          <w:sz w:val="28"/>
          <w:szCs w:val="28"/>
        </w:rPr>
        <w:t xml:space="preserve">в расчёте на одного жителя муниципального образования  составляют 3276,6 рублей. 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 w:rsidR="00DC651D" w:rsidRPr="00DC651D" w:rsidRDefault="00DC651D" w:rsidP="00DC651D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DC651D">
        <w:rPr>
          <w:rFonts w:ascii="Times New Roman" w:hAnsi="Times New Roman"/>
          <w:sz w:val="28"/>
          <w:szCs w:val="28"/>
        </w:rPr>
        <w:t>Невыполнение плана   поступлений по налоговым и неналоговым  доходам   связано с уменьшением поступлений  налога  на доходы физических лиц  от  ООО «</w:t>
      </w:r>
      <w:proofErr w:type="spellStart"/>
      <w:r w:rsidRPr="00DC651D">
        <w:rPr>
          <w:rFonts w:ascii="Times New Roman" w:hAnsi="Times New Roman"/>
          <w:sz w:val="28"/>
          <w:szCs w:val="28"/>
        </w:rPr>
        <w:t>Новгороднефтепродукт</w:t>
      </w:r>
      <w:proofErr w:type="spellEnd"/>
      <w:r w:rsidRPr="00DC651D">
        <w:rPr>
          <w:rFonts w:ascii="Times New Roman" w:hAnsi="Times New Roman"/>
          <w:sz w:val="28"/>
          <w:szCs w:val="28"/>
        </w:rPr>
        <w:t>», Крестецкого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51D">
        <w:rPr>
          <w:rFonts w:ascii="Times New Roman" w:hAnsi="Times New Roman"/>
          <w:sz w:val="28"/>
          <w:szCs w:val="28"/>
        </w:rPr>
        <w:t xml:space="preserve">райпо,  возвратом в 2015 году неналоговых  доходов по решению </w:t>
      </w:r>
      <w:proofErr w:type="spellStart"/>
      <w:r w:rsidRPr="00DC651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DC651D">
        <w:rPr>
          <w:rFonts w:ascii="Times New Roman" w:hAnsi="Times New Roman"/>
          <w:sz w:val="28"/>
          <w:szCs w:val="28"/>
        </w:rPr>
        <w:t xml:space="preserve"> суда Новгородской  области в сумме 2,798 млн.</w:t>
      </w:r>
      <w:r w:rsidR="00422221">
        <w:rPr>
          <w:rFonts w:ascii="Times New Roman" w:hAnsi="Times New Roman"/>
          <w:sz w:val="28"/>
          <w:szCs w:val="28"/>
        </w:rPr>
        <w:t xml:space="preserve"> </w:t>
      </w:r>
      <w:r w:rsidRPr="00DC651D">
        <w:rPr>
          <w:rFonts w:ascii="Times New Roman" w:hAnsi="Times New Roman"/>
          <w:sz w:val="28"/>
          <w:szCs w:val="28"/>
        </w:rPr>
        <w:t xml:space="preserve">рублей. </w:t>
      </w:r>
    </w:p>
    <w:p w:rsidR="00DC651D" w:rsidRPr="00DC651D" w:rsidRDefault="00DC651D" w:rsidP="00DC651D">
      <w:pPr>
        <w:pStyle w:val="ad"/>
        <w:rPr>
          <w:rFonts w:ascii="Times New Roman" w:hAnsi="Times New Roman"/>
          <w:color w:val="00000A"/>
          <w:sz w:val="28"/>
          <w:szCs w:val="28"/>
        </w:rPr>
      </w:pPr>
      <w:r w:rsidRPr="00DC651D">
        <w:rPr>
          <w:rFonts w:ascii="Times New Roman" w:hAnsi="Times New Roman"/>
          <w:color w:val="00000A"/>
          <w:sz w:val="28"/>
          <w:szCs w:val="28"/>
        </w:rPr>
        <w:tab/>
        <w:t>Безвозмездные поступления от других  бюджетов бюджетной системы составили 187,8  млн. рублей, из них субвенции на  выполнение переданных отдельных государственных полномочий – 151,4 млн. рублей.</w:t>
      </w:r>
    </w:p>
    <w:p w:rsidR="00DC651D" w:rsidRDefault="00DC651D" w:rsidP="00DC651D">
      <w:pPr>
        <w:pStyle w:val="ad"/>
        <w:rPr>
          <w:rFonts w:ascii="Times New Roman" w:hAnsi="Times New Roman"/>
          <w:sz w:val="28"/>
          <w:szCs w:val="28"/>
        </w:rPr>
      </w:pPr>
      <w:r w:rsidRPr="00DC651D">
        <w:rPr>
          <w:rFonts w:ascii="Times New Roman" w:hAnsi="Times New Roman"/>
          <w:color w:val="00000A"/>
          <w:sz w:val="28"/>
          <w:szCs w:val="28"/>
        </w:rPr>
        <w:tab/>
        <w:t xml:space="preserve">Расходы консолидированного бюджета  составили  336,0 млн. рублей.  </w:t>
      </w:r>
      <w:r w:rsidRPr="00DC651D">
        <w:rPr>
          <w:rFonts w:ascii="Times New Roman" w:hAnsi="Times New Roman"/>
          <w:sz w:val="28"/>
          <w:szCs w:val="28"/>
        </w:rPr>
        <w:t xml:space="preserve">В  общем объёме  расходов наибольший удельный вес занимают расходы: на образование – 37,8 % </w:t>
      </w:r>
      <w:proofErr w:type="gramStart"/>
      <w:r w:rsidRPr="00DC651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C651D">
        <w:rPr>
          <w:rFonts w:ascii="Times New Roman" w:hAnsi="Times New Roman"/>
          <w:sz w:val="28"/>
          <w:szCs w:val="28"/>
        </w:rPr>
        <w:t>из них 27 % расходы на заработную плату),  социальная политика – 20,0%,  общегосударственные расходы – 14,3 %, культура и спорт  – 11,0 % ( из них 8% заработная плата), национальная экономика –9,4%, жилищно-коммунальное хозяйство (благоустройство) – 5,5 %,   остальные расходы –2,0%.</w:t>
      </w:r>
    </w:p>
    <w:p w:rsidR="00422221" w:rsidRDefault="00422221" w:rsidP="00DC651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2015 году в муниципальном районе отсутствовали организации муниципальных форм собственности, находящиеся в стадии банкротства.</w:t>
      </w:r>
    </w:p>
    <w:p w:rsidR="00422221" w:rsidRDefault="00422221" w:rsidP="00DC651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районе просроченной кредиторской задолженности по оплате труда муниципальных бюджетных учреждений нет. </w:t>
      </w:r>
    </w:p>
    <w:p w:rsidR="00732D65" w:rsidRDefault="00732D65" w:rsidP="00DC651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Схема территориального планирования Крестецкого муниципального района  утверждена Решением Думы Крестецкого муницип</w:t>
      </w:r>
      <w:r w:rsidR="00E31958">
        <w:rPr>
          <w:rFonts w:ascii="Times New Roman" w:hAnsi="Times New Roman"/>
          <w:sz w:val="28"/>
          <w:szCs w:val="28"/>
        </w:rPr>
        <w:t>ального района от 25.12.2012 №224.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D65" w:rsidRDefault="00732D65" w:rsidP="00732D65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государственной статистики  в муниципальном районе наблюдается снижение численности населения.  </w:t>
      </w:r>
    </w:p>
    <w:p w:rsidR="00B1251A" w:rsidRPr="003C3C34" w:rsidRDefault="00B1251A" w:rsidP="00B12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2015 году среднегодовая </w:t>
      </w:r>
      <w:r w:rsidRPr="00C134AF">
        <w:rPr>
          <w:sz w:val="28"/>
          <w:szCs w:val="28"/>
        </w:rPr>
        <w:t xml:space="preserve">численность населения по данным статистики составила </w:t>
      </w:r>
      <w:r w:rsidRPr="00EE49B4">
        <w:rPr>
          <w:b/>
          <w:sz w:val="28"/>
          <w:szCs w:val="28"/>
        </w:rPr>
        <w:t xml:space="preserve">12 346 </w:t>
      </w:r>
      <w:r w:rsidRPr="00C134AF">
        <w:rPr>
          <w:b/>
          <w:sz w:val="28"/>
          <w:szCs w:val="28"/>
        </w:rPr>
        <w:t>человек</w:t>
      </w:r>
      <w:r w:rsidR="00A74FE8">
        <w:rPr>
          <w:sz w:val="28"/>
          <w:szCs w:val="28"/>
        </w:rPr>
        <w:t xml:space="preserve">, 2% от численности области, 13 место. </w:t>
      </w:r>
    </w:p>
    <w:p w:rsidR="00B1251A" w:rsidRDefault="00B1251A" w:rsidP="00B1251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родившихся в 2015 году составило </w:t>
      </w:r>
      <w:r w:rsidRPr="007311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детей,</w:t>
      </w:r>
      <w:r w:rsidRPr="00AF796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чем в 2014</w:t>
      </w:r>
      <w:r w:rsidRPr="00DD3F9D">
        <w:rPr>
          <w:sz w:val="28"/>
          <w:szCs w:val="28"/>
        </w:rPr>
        <w:t xml:space="preserve"> году на </w:t>
      </w:r>
      <w:r>
        <w:rPr>
          <w:b/>
          <w:sz w:val="28"/>
          <w:szCs w:val="28"/>
        </w:rPr>
        <w:t>6</w:t>
      </w:r>
      <w:r w:rsidRPr="00DD3F9D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 Смертность в районе составила </w:t>
      </w:r>
      <w:r>
        <w:rPr>
          <w:b/>
          <w:sz w:val="28"/>
          <w:szCs w:val="28"/>
        </w:rPr>
        <w:t>298</w:t>
      </w:r>
      <w:r w:rsidRPr="007311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за аналогичный период прошлого года данный показатель составлял </w:t>
      </w:r>
      <w:r>
        <w:rPr>
          <w:b/>
          <w:sz w:val="28"/>
          <w:szCs w:val="28"/>
        </w:rPr>
        <w:t>271</w:t>
      </w:r>
      <w:r w:rsidRPr="007311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Естественная убыль в 2015 году составила </w:t>
      </w:r>
      <w:r>
        <w:rPr>
          <w:b/>
          <w:sz w:val="28"/>
          <w:szCs w:val="28"/>
        </w:rPr>
        <w:t>146</w:t>
      </w:r>
      <w:r w:rsidRPr="007311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 2014 году </w:t>
      </w:r>
      <w:r>
        <w:rPr>
          <w:b/>
          <w:sz w:val="28"/>
          <w:szCs w:val="28"/>
        </w:rPr>
        <w:t>125</w:t>
      </w:r>
      <w:r w:rsidRPr="007311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B1251A" w:rsidRDefault="00B1251A" w:rsidP="00B1251A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 рождаемости  (в расчёте на 1000 человек) в 2015 году составил в городской местности  -</w:t>
      </w:r>
      <w:r w:rsidRPr="00B067CB">
        <w:rPr>
          <w:sz w:val="28"/>
          <w:szCs w:val="28"/>
        </w:rPr>
        <w:t xml:space="preserve"> 13,7, в сельской – 9,7.</w:t>
      </w:r>
      <w:proofErr w:type="gramEnd"/>
      <w:r>
        <w:rPr>
          <w:sz w:val="28"/>
          <w:szCs w:val="28"/>
        </w:rPr>
        <w:t xml:space="preserve"> В целом по муниципальному району коэффициент рождаемости выше среднего значения по области на 3,4%.</w:t>
      </w:r>
    </w:p>
    <w:p w:rsidR="00E31958" w:rsidRDefault="00B1251A" w:rsidP="00B1251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смертности  за 2015 год составил </w:t>
      </w:r>
      <w:r w:rsidRPr="00E96C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4,2 </w:t>
      </w:r>
      <w:r w:rsidRPr="00F32F59">
        <w:rPr>
          <w:sz w:val="28"/>
          <w:szCs w:val="28"/>
        </w:rPr>
        <w:t>п</w:t>
      </w:r>
      <w:r>
        <w:rPr>
          <w:sz w:val="28"/>
          <w:szCs w:val="28"/>
        </w:rPr>
        <w:t>ромилле (в расчёте на 1000 населения).</w:t>
      </w:r>
    </w:p>
    <w:p w:rsidR="00B1251A" w:rsidRDefault="00E31958" w:rsidP="00B1251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трудоспособного возраста составляет 6,3 тыс. человек (50,8 % от общей численности населения района, по области – </w:t>
      </w:r>
      <w:r>
        <w:rPr>
          <w:sz w:val="28"/>
          <w:szCs w:val="28"/>
        </w:rPr>
        <w:lastRenderedPageBreak/>
        <w:t>55,3%), численность пенсионеров – 4,3 тыс. человек (34,3% от общей численности населения района</w:t>
      </w:r>
      <w:r w:rsidR="00A74FE8">
        <w:rPr>
          <w:sz w:val="28"/>
          <w:szCs w:val="28"/>
        </w:rPr>
        <w:t>, по области 32,9%).</w:t>
      </w:r>
      <w:r>
        <w:rPr>
          <w:sz w:val="28"/>
          <w:szCs w:val="28"/>
        </w:rPr>
        <w:t xml:space="preserve"> </w:t>
      </w:r>
      <w:r w:rsidR="00B1251A">
        <w:rPr>
          <w:sz w:val="28"/>
          <w:szCs w:val="28"/>
        </w:rPr>
        <w:t xml:space="preserve"> </w:t>
      </w:r>
    </w:p>
    <w:p w:rsidR="00B1251A" w:rsidRPr="0029778C" w:rsidRDefault="00B1251A" w:rsidP="00B1251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76F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9778C">
        <w:rPr>
          <w:rFonts w:ascii="Times New Roman" w:hAnsi="Times New Roman"/>
          <w:sz w:val="28"/>
          <w:szCs w:val="28"/>
        </w:rPr>
        <w:t>Миграционная активность населения характеризуется</w:t>
      </w:r>
      <w:r>
        <w:rPr>
          <w:rFonts w:ascii="Times New Roman" w:hAnsi="Times New Roman"/>
          <w:sz w:val="28"/>
          <w:szCs w:val="28"/>
        </w:rPr>
        <w:t xml:space="preserve"> следующими данными: прибыло 537 человек,  выбыло 512 человек.  Миграционный  прирост составил – 25</w:t>
      </w:r>
      <w:r w:rsidRPr="0029778C">
        <w:rPr>
          <w:rFonts w:ascii="Times New Roman" w:hAnsi="Times New Roman"/>
          <w:sz w:val="28"/>
          <w:szCs w:val="28"/>
        </w:rPr>
        <w:t xml:space="preserve"> человек.</w:t>
      </w:r>
      <w:r w:rsidR="00E31958">
        <w:rPr>
          <w:rFonts w:ascii="Times New Roman" w:hAnsi="Times New Roman"/>
          <w:sz w:val="28"/>
          <w:szCs w:val="28"/>
        </w:rPr>
        <w:t xml:space="preserve"> </w:t>
      </w:r>
    </w:p>
    <w:p w:rsidR="00B1251A" w:rsidRPr="00876F3D" w:rsidRDefault="00B1251A" w:rsidP="00B1251A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2015</w:t>
      </w:r>
      <w:r w:rsidRPr="00876F3D">
        <w:rPr>
          <w:sz w:val="28"/>
          <w:szCs w:val="28"/>
        </w:rPr>
        <w:t xml:space="preserve"> году, по данным комитета ЗАГС, в районе зарегистр</w:t>
      </w:r>
      <w:r>
        <w:rPr>
          <w:sz w:val="28"/>
          <w:szCs w:val="28"/>
        </w:rPr>
        <w:t>ировано 99 браков и 61 развод.</w:t>
      </w:r>
    </w:p>
    <w:p w:rsidR="00B1251A" w:rsidRPr="00DC651D" w:rsidRDefault="00B1251A" w:rsidP="00732D65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974E52" w:rsidRPr="00C4443D" w:rsidRDefault="00974E52" w:rsidP="00DC651D">
      <w:pPr>
        <w:shd w:val="clear" w:color="auto" w:fill="FFFFFF"/>
        <w:tabs>
          <w:tab w:val="left" w:pos="567"/>
        </w:tabs>
        <w:jc w:val="both"/>
        <w:outlineLvl w:val="1"/>
        <w:rPr>
          <w:sz w:val="28"/>
          <w:szCs w:val="28"/>
        </w:rPr>
      </w:pPr>
    </w:p>
    <w:p w:rsidR="00F267C2" w:rsidRPr="00C94DB3" w:rsidRDefault="00F267C2" w:rsidP="00805497">
      <w:pPr>
        <w:rPr>
          <w:b/>
          <w:sz w:val="28"/>
          <w:szCs w:val="28"/>
        </w:rPr>
      </w:pPr>
      <w:r w:rsidRPr="00C94DB3">
        <w:rPr>
          <w:b/>
          <w:sz w:val="28"/>
          <w:szCs w:val="28"/>
        </w:rPr>
        <w:t>Глава администрации                               С.А.Яковлев</w:t>
      </w: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DC651D" w:rsidRDefault="00DC651D" w:rsidP="00805497">
      <w:pPr>
        <w:rPr>
          <w:sz w:val="28"/>
          <w:szCs w:val="28"/>
        </w:rPr>
      </w:pPr>
    </w:p>
    <w:p w:rsidR="00F267C2" w:rsidRPr="0058679C" w:rsidRDefault="00DC651D" w:rsidP="00805497">
      <w:pPr>
        <w:rPr>
          <w:sz w:val="28"/>
          <w:szCs w:val="28"/>
        </w:rPr>
      </w:pPr>
      <w:r>
        <w:rPr>
          <w:sz w:val="28"/>
          <w:szCs w:val="28"/>
        </w:rPr>
        <w:t>Титова Татьяна Александровна</w:t>
      </w:r>
    </w:p>
    <w:p w:rsidR="00F267C2" w:rsidRPr="007273D6" w:rsidRDefault="00F267C2" w:rsidP="00805497">
      <w:pPr>
        <w:rPr>
          <w:sz w:val="28"/>
          <w:szCs w:val="28"/>
        </w:rPr>
      </w:pPr>
      <w:r w:rsidRPr="0058679C">
        <w:rPr>
          <w:sz w:val="28"/>
          <w:szCs w:val="28"/>
        </w:rPr>
        <w:t>5-45-20</w:t>
      </w:r>
    </w:p>
    <w:sectPr w:rsidR="00F267C2" w:rsidRPr="007273D6" w:rsidSect="001135DF">
      <w:pgSz w:w="11906" w:h="16838"/>
      <w:pgMar w:top="719" w:right="110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7CB"/>
    <w:multiLevelType w:val="hybridMultilevel"/>
    <w:tmpl w:val="E5E0538C"/>
    <w:lvl w:ilvl="0" w:tplc="BBCAC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35CD"/>
    <w:rsid w:val="00003EC1"/>
    <w:rsid w:val="0000583E"/>
    <w:rsid w:val="000100FC"/>
    <w:rsid w:val="00022A6C"/>
    <w:rsid w:val="00023FCA"/>
    <w:rsid w:val="00033CB1"/>
    <w:rsid w:val="000362F1"/>
    <w:rsid w:val="00037EF7"/>
    <w:rsid w:val="00054029"/>
    <w:rsid w:val="00065FED"/>
    <w:rsid w:val="000676B1"/>
    <w:rsid w:val="00072805"/>
    <w:rsid w:val="0008460B"/>
    <w:rsid w:val="000A384D"/>
    <w:rsid w:val="000A71CE"/>
    <w:rsid w:val="000B22A9"/>
    <w:rsid w:val="000B5AFD"/>
    <w:rsid w:val="000C2F9A"/>
    <w:rsid w:val="000C31D4"/>
    <w:rsid w:val="000C3214"/>
    <w:rsid w:val="000D0F59"/>
    <w:rsid w:val="000D1FA1"/>
    <w:rsid w:val="000E1006"/>
    <w:rsid w:val="000E2A0A"/>
    <w:rsid w:val="000F00AC"/>
    <w:rsid w:val="000F48F4"/>
    <w:rsid w:val="001135DF"/>
    <w:rsid w:val="00134CB3"/>
    <w:rsid w:val="0013723A"/>
    <w:rsid w:val="00143B72"/>
    <w:rsid w:val="00145A6F"/>
    <w:rsid w:val="001476A0"/>
    <w:rsid w:val="0015111C"/>
    <w:rsid w:val="001515FE"/>
    <w:rsid w:val="001517AB"/>
    <w:rsid w:val="001574C9"/>
    <w:rsid w:val="001576B9"/>
    <w:rsid w:val="001600C4"/>
    <w:rsid w:val="0016122F"/>
    <w:rsid w:val="00165218"/>
    <w:rsid w:val="001717BD"/>
    <w:rsid w:val="001721F6"/>
    <w:rsid w:val="001825DC"/>
    <w:rsid w:val="00193CA4"/>
    <w:rsid w:val="00195A15"/>
    <w:rsid w:val="0019645C"/>
    <w:rsid w:val="001B01AF"/>
    <w:rsid w:val="001B37A5"/>
    <w:rsid w:val="001B691D"/>
    <w:rsid w:val="001C255E"/>
    <w:rsid w:val="001C269F"/>
    <w:rsid w:val="001C50E1"/>
    <w:rsid w:val="001C6E16"/>
    <w:rsid w:val="001E0BBD"/>
    <w:rsid w:val="001E491F"/>
    <w:rsid w:val="001E5C96"/>
    <w:rsid w:val="001F08E8"/>
    <w:rsid w:val="002054F7"/>
    <w:rsid w:val="00205C80"/>
    <w:rsid w:val="00206D51"/>
    <w:rsid w:val="00207F8C"/>
    <w:rsid w:val="00211B50"/>
    <w:rsid w:val="00224CC0"/>
    <w:rsid w:val="002412B7"/>
    <w:rsid w:val="00241D29"/>
    <w:rsid w:val="00246617"/>
    <w:rsid w:val="00246F19"/>
    <w:rsid w:val="00251BAF"/>
    <w:rsid w:val="002533DA"/>
    <w:rsid w:val="00253AB1"/>
    <w:rsid w:val="002601FD"/>
    <w:rsid w:val="00267506"/>
    <w:rsid w:val="00267574"/>
    <w:rsid w:val="0027134F"/>
    <w:rsid w:val="0027642A"/>
    <w:rsid w:val="00290B53"/>
    <w:rsid w:val="00296B16"/>
    <w:rsid w:val="002B12B7"/>
    <w:rsid w:val="002B1939"/>
    <w:rsid w:val="002B3BB1"/>
    <w:rsid w:val="002C1C0D"/>
    <w:rsid w:val="002C3DFE"/>
    <w:rsid w:val="002C70C0"/>
    <w:rsid w:val="002D0392"/>
    <w:rsid w:val="003038F8"/>
    <w:rsid w:val="0030517A"/>
    <w:rsid w:val="00313990"/>
    <w:rsid w:val="00317BF6"/>
    <w:rsid w:val="003205BA"/>
    <w:rsid w:val="00321775"/>
    <w:rsid w:val="00323856"/>
    <w:rsid w:val="00323FC7"/>
    <w:rsid w:val="003251C0"/>
    <w:rsid w:val="00341368"/>
    <w:rsid w:val="003448AC"/>
    <w:rsid w:val="0034699E"/>
    <w:rsid w:val="00346D17"/>
    <w:rsid w:val="00360AF5"/>
    <w:rsid w:val="00362BD3"/>
    <w:rsid w:val="00363392"/>
    <w:rsid w:val="00382508"/>
    <w:rsid w:val="0038635B"/>
    <w:rsid w:val="00387219"/>
    <w:rsid w:val="003920CD"/>
    <w:rsid w:val="003A3273"/>
    <w:rsid w:val="003C3C34"/>
    <w:rsid w:val="003D62F9"/>
    <w:rsid w:val="003E0DFA"/>
    <w:rsid w:val="003F33FA"/>
    <w:rsid w:val="003F4E27"/>
    <w:rsid w:val="00422080"/>
    <w:rsid w:val="00422221"/>
    <w:rsid w:val="00434E00"/>
    <w:rsid w:val="00456C75"/>
    <w:rsid w:val="00471A62"/>
    <w:rsid w:val="0047663A"/>
    <w:rsid w:val="00480215"/>
    <w:rsid w:val="00481C65"/>
    <w:rsid w:val="0049474E"/>
    <w:rsid w:val="00497DA3"/>
    <w:rsid w:val="004A3989"/>
    <w:rsid w:val="004A5DAD"/>
    <w:rsid w:val="004A6E6A"/>
    <w:rsid w:val="004B7E32"/>
    <w:rsid w:val="004D1E21"/>
    <w:rsid w:val="004D223A"/>
    <w:rsid w:val="004E46CC"/>
    <w:rsid w:val="004E7D60"/>
    <w:rsid w:val="005117EA"/>
    <w:rsid w:val="00514246"/>
    <w:rsid w:val="00515A45"/>
    <w:rsid w:val="005253F9"/>
    <w:rsid w:val="00527311"/>
    <w:rsid w:val="00530E67"/>
    <w:rsid w:val="005352AC"/>
    <w:rsid w:val="00541065"/>
    <w:rsid w:val="005575B2"/>
    <w:rsid w:val="00561FE7"/>
    <w:rsid w:val="00562A7D"/>
    <w:rsid w:val="00565870"/>
    <w:rsid w:val="00567DE4"/>
    <w:rsid w:val="00581F30"/>
    <w:rsid w:val="00582A01"/>
    <w:rsid w:val="0058679C"/>
    <w:rsid w:val="00595A24"/>
    <w:rsid w:val="005A2214"/>
    <w:rsid w:val="005A5A2B"/>
    <w:rsid w:val="005B1518"/>
    <w:rsid w:val="005C3AB8"/>
    <w:rsid w:val="005E07C3"/>
    <w:rsid w:val="005E1CEB"/>
    <w:rsid w:val="005F4F02"/>
    <w:rsid w:val="005F5DC8"/>
    <w:rsid w:val="0060314F"/>
    <w:rsid w:val="00603E23"/>
    <w:rsid w:val="00605E34"/>
    <w:rsid w:val="0061078F"/>
    <w:rsid w:val="00614A75"/>
    <w:rsid w:val="00615C78"/>
    <w:rsid w:val="00624094"/>
    <w:rsid w:val="00635A82"/>
    <w:rsid w:val="00641EC2"/>
    <w:rsid w:val="0064237E"/>
    <w:rsid w:val="00646136"/>
    <w:rsid w:val="00671EAB"/>
    <w:rsid w:val="00673BFF"/>
    <w:rsid w:val="00675578"/>
    <w:rsid w:val="00675E49"/>
    <w:rsid w:val="00685860"/>
    <w:rsid w:val="006A3229"/>
    <w:rsid w:val="006B254F"/>
    <w:rsid w:val="006B49C2"/>
    <w:rsid w:val="006C0B8C"/>
    <w:rsid w:val="006C40C6"/>
    <w:rsid w:val="006C77A1"/>
    <w:rsid w:val="006E1671"/>
    <w:rsid w:val="006E401F"/>
    <w:rsid w:val="006E6A44"/>
    <w:rsid w:val="006E78F8"/>
    <w:rsid w:val="006F0E8E"/>
    <w:rsid w:val="006F6777"/>
    <w:rsid w:val="00707DCA"/>
    <w:rsid w:val="007213AF"/>
    <w:rsid w:val="00726E74"/>
    <w:rsid w:val="007273D6"/>
    <w:rsid w:val="00732715"/>
    <w:rsid w:val="00732D65"/>
    <w:rsid w:val="00733F0E"/>
    <w:rsid w:val="0077544C"/>
    <w:rsid w:val="0077747B"/>
    <w:rsid w:val="00785F57"/>
    <w:rsid w:val="007A1866"/>
    <w:rsid w:val="007A37F7"/>
    <w:rsid w:val="007A7C60"/>
    <w:rsid w:val="007C495E"/>
    <w:rsid w:val="007D7E5C"/>
    <w:rsid w:val="007E75D2"/>
    <w:rsid w:val="007F1170"/>
    <w:rsid w:val="007F13CC"/>
    <w:rsid w:val="00802896"/>
    <w:rsid w:val="00805497"/>
    <w:rsid w:val="00807CAC"/>
    <w:rsid w:val="0081030A"/>
    <w:rsid w:val="00810337"/>
    <w:rsid w:val="00814819"/>
    <w:rsid w:val="00835C31"/>
    <w:rsid w:val="00852B4F"/>
    <w:rsid w:val="008573A6"/>
    <w:rsid w:val="00876F3D"/>
    <w:rsid w:val="00893A2F"/>
    <w:rsid w:val="00893EFB"/>
    <w:rsid w:val="008958EC"/>
    <w:rsid w:val="008A4E85"/>
    <w:rsid w:val="008B7ED6"/>
    <w:rsid w:val="008C2EFB"/>
    <w:rsid w:val="008C687F"/>
    <w:rsid w:val="008D7C80"/>
    <w:rsid w:val="008D7EBE"/>
    <w:rsid w:val="008E402B"/>
    <w:rsid w:val="008E6B27"/>
    <w:rsid w:val="008E6BBF"/>
    <w:rsid w:val="008F059C"/>
    <w:rsid w:val="009054FF"/>
    <w:rsid w:val="0091179B"/>
    <w:rsid w:val="0091344B"/>
    <w:rsid w:val="00920D56"/>
    <w:rsid w:val="0092698C"/>
    <w:rsid w:val="00926E46"/>
    <w:rsid w:val="00927005"/>
    <w:rsid w:val="00951DC9"/>
    <w:rsid w:val="00955165"/>
    <w:rsid w:val="00970FE2"/>
    <w:rsid w:val="00974E30"/>
    <w:rsid w:val="00974E52"/>
    <w:rsid w:val="00980BE0"/>
    <w:rsid w:val="00982738"/>
    <w:rsid w:val="009A2BF9"/>
    <w:rsid w:val="009A6055"/>
    <w:rsid w:val="009A6415"/>
    <w:rsid w:val="009A6B65"/>
    <w:rsid w:val="009B2A0C"/>
    <w:rsid w:val="009B2C9D"/>
    <w:rsid w:val="009B322C"/>
    <w:rsid w:val="009B3292"/>
    <w:rsid w:val="009C23FB"/>
    <w:rsid w:val="009D3145"/>
    <w:rsid w:val="009F4AB3"/>
    <w:rsid w:val="009F6F4F"/>
    <w:rsid w:val="00A2511F"/>
    <w:rsid w:val="00A30847"/>
    <w:rsid w:val="00A5344F"/>
    <w:rsid w:val="00A63A3F"/>
    <w:rsid w:val="00A651C8"/>
    <w:rsid w:val="00A66160"/>
    <w:rsid w:val="00A72F64"/>
    <w:rsid w:val="00A74FE8"/>
    <w:rsid w:val="00A80168"/>
    <w:rsid w:val="00A82760"/>
    <w:rsid w:val="00A84173"/>
    <w:rsid w:val="00AA1CFD"/>
    <w:rsid w:val="00AA7329"/>
    <w:rsid w:val="00AB1037"/>
    <w:rsid w:val="00AB41F1"/>
    <w:rsid w:val="00AC1115"/>
    <w:rsid w:val="00AC4FE0"/>
    <w:rsid w:val="00AC7062"/>
    <w:rsid w:val="00AF283F"/>
    <w:rsid w:val="00AF7967"/>
    <w:rsid w:val="00B04221"/>
    <w:rsid w:val="00B067CB"/>
    <w:rsid w:val="00B1251A"/>
    <w:rsid w:val="00B26666"/>
    <w:rsid w:val="00B4195F"/>
    <w:rsid w:val="00B430A0"/>
    <w:rsid w:val="00B45137"/>
    <w:rsid w:val="00B4636E"/>
    <w:rsid w:val="00B477C6"/>
    <w:rsid w:val="00B54CDB"/>
    <w:rsid w:val="00B5643B"/>
    <w:rsid w:val="00B63363"/>
    <w:rsid w:val="00B63735"/>
    <w:rsid w:val="00B64698"/>
    <w:rsid w:val="00B74B7D"/>
    <w:rsid w:val="00B808B5"/>
    <w:rsid w:val="00B829CA"/>
    <w:rsid w:val="00B938CC"/>
    <w:rsid w:val="00B96E34"/>
    <w:rsid w:val="00BA2E11"/>
    <w:rsid w:val="00BA7ABD"/>
    <w:rsid w:val="00BC5326"/>
    <w:rsid w:val="00BD4222"/>
    <w:rsid w:val="00BD4F6A"/>
    <w:rsid w:val="00BD547F"/>
    <w:rsid w:val="00BD55FE"/>
    <w:rsid w:val="00BE06EF"/>
    <w:rsid w:val="00BE3580"/>
    <w:rsid w:val="00BE7B0D"/>
    <w:rsid w:val="00BF6371"/>
    <w:rsid w:val="00C04E18"/>
    <w:rsid w:val="00C06CE4"/>
    <w:rsid w:val="00C13220"/>
    <w:rsid w:val="00C20DBD"/>
    <w:rsid w:val="00C24709"/>
    <w:rsid w:val="00C267AB"/>
    <w:rsid w:val="00C279C8"/>
    <w:rsid w:val="00C308B0"/>
    <w:rsid w:val="00C4708D"/>
    <w:rsid w:val="00C54ABB"/>
    <w:rsid w:val="00C64D8D"/>
    <w:rsid w:val="00C72DF3"/>
    <w:rsid w:val="00C84811"/>
    <w:rsid w:val="00C856B3"/>
    <w:rsid w:val="00C94DB3"/>
    <w:rsid w:val="00CA3FC1"/>
    <w:rsid w:val="00CA4E68"/>
    <w:rsid w:val="00CC00FC"/>
    <w:rsid w:val="00CC0FB5"/>
    <w:rsid w:val="00CC1A38"/>
    <w:rsid w:val="00CD37D5"/>
    <w:rsid w:val="00CD511C"/>
    <w:rsid w:val="00CD7FC4"/>
    <w:rsid w:val="00CF3D70"/>
    <w:rsid w:val="00CF6561"/>
    <w:rsid w:val="00D035CD"/>
    <w:rsid w:val="00D044F8"/>
    <w:rsid w:val="00D108DC"/>
    <w:rsid w:val="00D162CF"/>
    <w:rsid w:val="00D23835"/>
    <w:rsid w:val="00D24146"/>
    <w:rsid w:val="00D24D12"/>
    <w:rsid w:val="00D3181D"/>
    <w:rsid w:val="00D3433D"/>
    <w:rsid w:val="00D35BFB"/>
    <w:rsid w:val="00D7113C"/>
    <w:rsid w:val="00D72FB3"/>
    <w:rsid w:val="00D77A59"/>
    <w:rsid w:val="00D90B21"/>
    <w:rsid w:val="00D97210"/>
    <w:rsid w:val="00DB22BD"/>
    <w:rsid w:val="00DB3071"/>
    <w:rsid w:val="00DC37FB"/>
    <w:rsid w:val="00DC651D"/>
    <w:rsid w:val="00DC690B"/>
    <w:rsid w:val="00DD2060"/>
    <w:rsid w:val="00DE1628"/>
    <w:rsid w:val="00DE5FFF"/>
    <w:rsid w:val="00DF06C4"/>
    <w:rsid w:val="00DF2A8D"/>
    <w:rsid w:val="00DF5CB7"/>
    <w:rsid w:val="00E037E6"/>
    <w:rsid w:val="00E0454F"/>
    <w:rsid w:val="00E054C2"/>
    <w:rsid w:val="00E06759"/>
    <w:rsid w:val="00E07AE3"/>
    <w:rsid w:val="00E16B40"/>
    <w:rsid w:val="00E31958"/>
    <w:rsid w:val="00E42091"/>
    <w:rsid w:val="00E427B0"/>
    <w:rsid w:val="00E45CA4"/>
    <w:rsid w:val="00E47035"/>
    <w:rsid w:val="00E52E87"/>
    <w:rsid w:val="00E54C21"/>
    <w:rsid w:val="00E70EE1"/>
    <w:rsid w:val="00E71BF4"/>
    <w:rsid w:val="00E729C6"/>
    <w:rsid w:val="00E90399"/>
    <w:rsid w:val="00E90967"/>
    <w:rsid w:val="00E96C20"/>
    <w:rsid w:val="00EA09CA"/>
    <w:rsid w:val="00EA47B2"/>
    <w:rsid w:val="00EC0E8C"/>
    <w:rsid w:val="00EC292C"/>
    <w:rsid w:val="00EC35C2"/>
    <w:rsid w:val="00EC7012"/>
    <w:rsid w:val="00ED0BA5"/>
    <w:rsid w:val="00ED22A2"/>
    <w:rsid w:val="00ED40AA"/>
    <w:rsid w:val="00EE2D37"/>
    <w:rsid w:val="00EE2D3C"/>
    <w:rsid w:val="00EE49B4"/>
    <w:rsid w:val="00EE65A4"/>
    <w:rsid w:val="00EF636A"/>
    <w:rsid w:val="00F02C5A"/>
    <w:rsid w:val="00F04E78"/>
    <w:rsid w:val="00F14FB2"/>
    <w:rsid w:val="00F220F0"/>
    <w:rsid w:val="00F26350"/>
    <w:rsid w:val="00F267C2"/>
    <w:rsid w:val="00F271CB"/>
    <w:rsid w:val="00F32F59"/>
    <w:rsid w:val="00F34ADF"/>
    <w:rsid w:val="00F37CEC"/>
    <w:rsid w:val="00F451B8"/>
    <w:rsid w:val="00F463D8"/>
    <w:rsid w:val="00F4695D"/>
    <w:rsid w:val="00F47EAF"/>
    <w:rsid w:val="00F5293A"/>
    <w:rsid w:val="00F571E8"/>
    <w:rsid w:val="00F67991"/>
    <w:rsid w:val="00F80C56"/>
    <w:rsid w:val="00F86EBE"/>
    <w:rsid w:val="00F87220"/>
    <w:rsid w:val="00F9270D"/>
    <w:rsid w:val="00FB00E6"/>
    <w:rsid w:val="00FB17B0"/>
    <w:rsid w:val="00FB1A4A"/>
    <w:rsid w:val="00FB39DA"/>
    <w:rsid w:val="00FC7F7D"/>
    <w:rsid w:val="00FD0147"/>
    <w:rsid w:val="00FD065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F9A"/>
    <w:rPr>
      <w:sz w:val="24"/>
      <w:szCs w:val="24"/>
    </w:rPr>
  </w:style>
  <w:style w:type="paragraph" w:styleId="2">
    <w:name w:val="heading 2"/>
    <w:basedOn w:val="a"/>
    <w:next w:val="a"/>
    <w:qFormat/>
    <w:rsid w:val="00241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41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852B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035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A3F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C50E1"/>
  </w:style>
  <w:style w:type="paragraph" w:styleId="a7">
    <w:name w:val="Body Text"/>
    <w:basedOn w:val="a"/>
    <w:rsid w:val="00785F57"/>
    <w:pPr>
      <w:jc w:val="center"/>
    </w:pPr>
    <w:rPr>
      <w:rFonts w:ascii="Arial" w:hAnsi="Arial" w:cs="Arial"/>
      <w:b/>
      <w:bCs/>
      <w:i/>
      <w:iCs/>
      <w:color w:val="000000"/>
      <w:sz w:val="28"/>
      <w:szCs w:val="16"/>
    </w:rPr>
  </w:style>
  <w:style w:type="paragraph" w:styleId="a8">
    <w:name w:val="Body Text Indent"/>
    <w:basedOn w:val="a"/>
    <w:rsid w:val="009C23FB"/>
    <w:pPr>
      <w:spacing w:after="120"/>
      <w:ind w:left="283"/>
    </w:pPr>
  </w:style>
  <w:style w:type="paragraph" w:customStyle="1" w:styleId="a9">
    <w:name w:val="Знак Знак Знак Знак Знак Знак"/>
    <w:basedOn w:val="a"/>
    <w:rsid w:val="002412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1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B63363"/>
    <w:pPr>
      <w:suppressAutoHyphens/>
    </w:pPr>
    <w:rPr>
      <w:rFonts w:ascii="Courier New" w:hAnsi="Courier New" w:cs="Tahoma"/>
      <w:sz w:val="20"/>
      <w:szCs w:val="20"/>
    </w:rPr>
  </w:style>
  <w:style w:type="character" w:customStyle="1" w:styleId="ac">
    <w:name w:val="Текст Знак"/>
    <w:basedOn w:val="a0"/>
    <w:link w:val="ab"/>
    <w:rsid w:val="00B63363"/>
    <w:rPr>
      <w:rFonts w:ascii="Courier New" w:hAnsi="Courier New" w:cs="Tahoma"/>
    </w:rPr>
  </w:style>
  <w:style w:type="paragraph" w:styleId="ad">
    <w:name w:val="No Spacing"/>
    <w:uiPriority w:val="1"/>
    <w:qFormat/>
    <w:rsid w:val="00E54C21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BD4F6A"/>
    <w:rPr>
      <w:b/>
      <w:bCs/>
    </w:rPr>
  </w:style>
  <w:style w:type="paragraph" w:styleId="20">
    <w:name w:val="Body Text Indent 2"/>
    <w:basedOn w:val="a"/>
    <w:link w:val="21"/>
    <w:rsid w:val="00671E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71EAB"/>
    <w:rPr>
      <w:sz w:val="24"/>
      <w:szCs w:val="24"/>
    </w:rPr>
  </w:style>
  <w:style w:type="character" w:customStyle="1" w:styleId="mainhead4">
    <w:name w:val="mainhead4"/>
    <w:basedOn w:val="a0"/>
    <w:rsid w:val="00022A6C"/>
  </w:style>
  <w:style w:type="character" w:customStyle="1" w:styleId="text">
    <w:name w:val="text"/>
    <w:basedOn w:val="a0"/>
    <w:rsid w:val="00022A6C"/>
  </w:style>
  <w:style w:type="character" w:customStyle="1" w:styleId="apple-converted-space">
    <w:name w:val="apple-converted-space"/>
    <w:basedOn w:val="a0"/>
    <w:rsid w:val="003251C0"/>
  </w:style>
  <w:style w:type="paragraph" w:customStyle="1" w:styleId="ConsPlusNormal">
    <w:name w:val="ConsPlusNormal"/>
    <w:rsid w:val="0081030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F58E-0DF8-42C3-8E4E-7ECDD48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5296</Words>
  <Characters>36344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HOME</Company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user</cp:lastModifiedBy>
  <cp:revision>2</cp:revision>
  <cp:lastPrinted>2015-04-30T11:14:00Z</cp:lastPrinted>
  <dcterms:created xsi:type="dcterms:W3CDTF">2016-04-29T07:52:00Z</dcterms:created>
  <dcterms:modified xsi:type="dcterms:W3CDTF">2016-04-29T07:52:00Z</dcterms:modified>
</cp:coreProperties>
</file>